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00" w:rsidRPr="00AA4284" w:rsidRDefault="003B0700" w:rsidP="003B0700">
      <w:pPr>
        <w:spacing w:after="0"/>
        <w:jc w:val="center"/>
        <w:rPr>
          <w:b/>
          <w:color w:val="FF0000"/>
          <w:sz w:val="28"/>
          <w:szCs w:val="28"/>
        </w:rPr>
      </w:pPr>
      <w:r w:rsidRPr="00AA4284">
        <w:rPr>
          <w:b/>
          <w:color w:val="FF0000"/>
          <w:sz w:val="28"/>
          <w:szCs w:val="28"/>
        </w:rPr>
        <w:t>NORME GENERALI</w:t>
      </w:r>
      <w:r w:rsidR="00315763">
        <w:rPr>
          <w:b/>
          <w:color w:val="FF0000"/>
          <w:sz w:val="28"/>
          <w:szCs w:val="28"/>
        </w:rPr>
        <w:t xml:space="preserve"> (sintesi)</w:t>
      </w:r>
    </w:p>
    <w:p w:rsidR="003B0700" w:rsidRDefault="003B0700" w:rsidP="003B0700">
      <w:pPr>
        <w:spacing w:after="0"/>
      </w:pPr>
    </w:p>
    <w:p w:rsidR="003B0700" w:rsidRPr="00FB271D" w:rsidRDefault="003B0700" w:rsidP="003B0700">
      <w:pPr>
        <w:spacing w:after="0"/>
        <w:rPr>
          <w:b/>
        </w:rPr>
      </w:pPr>
      <w:r w:rsidRPr="00FB271D">
        <w:t xml:space="preserve">Il contributo </w:t>
      </w:r>
      <w:r w:rsidRPr="00FB271D">
        <w:rPr>
          <w:spacing w:val="-4"/>
        </w:rPr>
        <w:t xml:space="preserve">deve </w:t>
      </w:r>
      <w:r w:rsidRPr="00FB271D">
        <w:t xml:space="preserve">essere inedito. Può contenere </w:t>
      </w:r>
      <w:r w:rsidRPr="00FB271D">
        <w:rPr>
          <w:spacing w:val="-2"/>
        </w:rPr>
        <w:t xml:space="preserve">eventuali </w:t>
      </w:r>
      <w:r w:rsidRPr="00FB271D">
        <w:t>note di commento a</w:t>
      </w:r>
      <w:r w:rsidRPr="00FB271D">
        <w:rPr>
          <w:spacing w:val="-6"/>
        </w:rPr>
        <w:t xml:space="preserve"> </w:t>
      </w:r>
      <w:proofErr w:type="spellStart"/>
      <w:r w:rsidRPr="00FB271D">
        <w:t>pie’</w:t>
      </w:r>
      <w:proofErr w:type="spellEnd"/>
      <w:r w:rsidRPr="00FB271D">
        <w:rPr>
          <w:spacing w:val="-22"/>
        </w:rPr>
        <w:t xml:space="preserve"> </w:t>
      </w:r>
      <w:r w:rsidRPr="00FB271D">
        <w:t>di</w:t>
      </w:r>
      <w:r w:rsidRPr="00FB271D">
        <w:rPr>
          <w:spacing w:val="-6"/>
        </w:rPr>
        <w:t xml:space="preserve"> </w:t>
      </w:r>
      <w:r w:rsidRPr="00FB271D">
        <w:t>pagina</w:t>
      </w:r>
      <w:r w:rsidRPr="00FB271D">
        <w:rPr>
          <w:spacing w:val="-5"/>
        </w:rPr>
        <w:t xml:space="preserve"> </w:t>
      </w:r>
      <w:r w:rsidRPr="00FB271D">
        <w:t>e</w:t>
      </w:r>
      <w:r w:rsidRPr="00FB271D">
        <w:rPr>
          <w:spacing w:val="-5"/>
        </w:rPr>
        <w:t xml:space="preserve"> </w:t>
      </w:r>
      <w:r w:rsidRPr="00FB271D">
        <w:t>nota</w:t>
      </w:r>
      <w:r w:rsidRPr="00FB271D">
        <w:rPr>
          <w:spacing w:val="-5"/>
        </w:rPr>
        <w:t xml:space="preserve"> </w:t>
      </w:r>
      <w:r w:rsidRPr="00FB271D">
        <w:t>bibliografica</w:t>
      </w:r>
      <w:r w:rsidRPr="00FB271D">
        <w:rPr>
          <w:spacing w:val="-5"/>
        </w:rPr>
        <w:t xml:space="preserve"> </w:t>
      </w:r>
      <w:r w:rsidRPr="00FB271D">
        <w:t>in</w:t>
      </w:r>
      <w:r w:rsidRPr="00FB271D">
        <w:rPr>
          <w:spacing w:val="-6"/>
        </w:rPr>
        <w:t xml:space="preserve"> </w:t>
      </w:r>
      <w:r w:rsidRPr="00FB271D">
        <w:t>chiusura.</w:t>
      </w:r>
      <w:r w:rsidRPr="00FB271D">
        <w:rPr>
          <w:spacing w:val="-23"/>
        </w:rPr>
        <w:t xml:space="preserve"> </w:t>
      </w:r>
    </w:p>
    <w:p w:rsidR="003B0700" w:rsidRPr="00FB271D" w:rsidRDefault="003B0700" w:rsidP="003B0700">
      <w:pPr>
        <w:spacing w:after="0"/>
        <w:rPr>
          <w:b/>
        </w:rPr>
      </w:pPr>
    </w:p>
    <w:p w:rsidR="003B0700" w:rsidRPr="00FB271D" w:rsidRDefault="003B0700" w:rsidP="003B0700">
      <w:pPr>
        <w:spacing w:after="0"/>
      </w:pPr>
      <w:r w:rsidRPr="00FB271D">
        <w:t>Vanno evitate le composizioni in carattere neretto, sottolineato, in minuscolo spaziato e integralmente in</w:t>
      </w:r>
      <w:r w:rsidRPr="00FB271D">
        <w:rPr>
          <w:spacing w:val="1"/>
        </w:rPr>
        <w:t xml:space="preserve"> </w:t>
      </w:r>
      <w:r w:rsidRPr="00FB271D">
        <w:t>maiuscolo.</w:t>
      </w:r>
    </w:p>
    <w:p w:rsidR="003B0700" w:rsidRDefault="003B0700" w:rsidP="003B0700">
      <w:pPr>
        <w:spacing w:after="0"/>
      </w:pPr>
    </w:p>
    <w:p w:rsidR="003B0700" w:rsidRPr="00FB271D" w:rsidRDefault="003B0700" w:rsidP="003B0700">
      <w:pPr>
        <w:spacing w:after="0"/>
      </w:pPr>
      <w:r w:rsidRPr="00FB271D">
        <w:rPr>
          <w:b/>
        </w:rPr>
        <w:t>Virgolette:</w:t>
      </w:r>
      <w:r w:rsidRPr="00FB271D">
        <w:t xml:space="preserve"> Le virgolette alte (o apici</w:t>
      </w:r>
      <w:proofErr w:type="gramStart"/>
      <w:r w:rsidRPr="00FB271D">
        <w:t>):“</w:t>
      </w:r>
      <w:proofErr w:type="gramEnd"/>
      <w:r w:rsidRPr="00FB271D">
        <w:t xml:space="preserve"> ” si usano sia per le citazioni sia per enfatizzare alcune espressioni come “per</w:t>
      </w:r>
      <w:r w:rsidRPr="00FB271D">
        <w:rPr>
          <w:w w:val="95"/>
        </w:rPr>
        <w:t xml:space="preserve"> </w:t>
      </w:r>
      <w:r w:rsidRPr="00FB271D">
        <w:t xml:space="preserve">così </w:t>
      </w:r>
      <w:proofErr w:type="spellStart"/>
      <w:r w:rsidRPr="00FB271D">
        <w:t>dire”,“il</w:t>
      </w:r>
      <w:proofErr w:type="spellEnd"/>
      <w:r w:rsidRPr="00FB271D">
        <w:t xml:space="preserve"> cosiddetto”,</w:t>
      </w:r>
      <w:r w:rsidRPr="00FB271D">
        <w:rPr>
          <w:spacing w:val="-19"/>
        </w:rPr>
        <w:t xml:space="preserve"> </w:t>
      </w:r>
      <w:r w:rsidRPr="00FB271D">
        <w:t>ecc...</w:t>
      </w:r>
    </w:p>
    <w:p w:rsidR="003B0700" w:rsidRPr="00FB271D" w:rsidRDefault="003B0700" w:rsidP="003B0700">
      <w:pPr>
        <w:spacing w:after="0"/>
      </w:pPr>
      <w:r w:rsidRPr="00FB271D">
        <w:t xml:space="preserve">Le virgolette basse (o caporali) si usano per i discorsi diretti e per le citazioni: </w:t>
      </w:r>
      <w:proofErr w:type="gramStart"/>
      <w:r w:rsidRPr="00FB271D">
        <w:t>« »</w:t>
      </w:r>
      <w:proofErr w:type="gramEnd"/>
      <w:r w:rsidRPr="00FB271D">
        <w:t>.</w:t>
      </w:r>
    </w:p>
    <w:p w:rsidR="003B0700" w:rsidRPr="00FB271D" w:rsidRDefault="003B0700" w:rsidP="003B0700">
      <w:pPr>
        <w:spacing w:after="0"/>
      </w:pPr>
      <w:r w:rsidRPr="00FB271D">
        <w:t>Nel</w:t>
      </w:r>
      <w:r w:rsidRPr="00FB271D">
        <w:rPr>
          <w:spacing w:val="-29"/>
        </w:rPr>
        <w:t xml:space="preserve"> </w:t>
      </w:r>
      <w:r w:rsidRPr="00FB271D">
        <w:t>caso</w:t>
      </w:r>
      <w:r w:rsidRPr="00FB271D">
        <w:rPr>
          <w:spacing w:val="-28"/>
        </w:rPr>
        <w:t xml:space="preserve"> </w:t>
      </w:r>
      <w:r w:rsidRPr="00FB271D">
        <w:t>in</w:t>
      </w:r>
      <w:r w:rsidRPr="00FB271D">
        <w:rPr>
          <w:spacing w:val="-28"/>
        </w:rPr>
        <w:t xml:space="preserve"> </w:t>
      </w:r>
      <w:r w:rsidRPr="00FB271D">
        <w:t>cui</w:t>
      </w:r>
      <w:r w:rsidRPr="00FB271D">
        <w:rPr>
          <w:spacing w:val="-29"/>
        </w:rPr>
        <w:t xml:space="preserve"> </w:t>
      </w:r>
      <w:r w:rsidRPr="00FB271D">
        <w:t>una</w:t>
      </w:r>
      <w:r w:rsidRPr="00FB271D">
        <w:rPr>
          <w:spacing w:val="-28"/>
        </w:rPr>
        <w:t xml:space="preserve"> </w:t>
      </w:r>
      <w:r w:rsidRPr="00FB271D">
        <w:t>citazione</w:t>
      </w:r>
      <w:r w:rsidRPr="00FB271D">
        <w:rPr>
          <w:spacing w:val="-28"/>
        </w:rPr>
        <w:t xml:space="preserve"> </w:t>
      </w:r>
      <w:r w:rsidRPr="00FB271D">
        <w:t>ne</w:t>
      </w:r>
      <w:r w:rsidRPr="00FB271D">
        <w:rPr>
          <w:spacing w:val="-28"/>
        </w:rPr>
        <w:t xml:space="preserve"> </w:t>
      </w:r>
      <w:r w:rsidRPr="00FB271D">
        <w:t>contenga</w:t>
      </w:r>
      <w:r w:rsidRPr="00FB271D">
        <w:rPr>
          <w:spacing w:val="-29"/>
        </w:rPr>
        <w:t xml:space="preserve"> </w:t>
      </w:r>
      <w:r w:rsidRPr="00FB271D">
        <w:t>un’altra,</w:t>
      </w:r>
      <w:r w:rsidRPr="00FB271D">
        <w:rPr>
          <w:spacing w:val="-37"/>
        </w:rPr>
        <w:t xml:space="preserve"> </w:t>
      </w:r>
      <w:r w:rsidRPr="00FB271D">
        <w:t>riportare</w:t>
      </w:r>
      <w:r w:rsidRPr="00FB271D">
        <w:rPr>
          <w:spacing w:val="-29"/>
        </w:rPr>
        <w:t xml:space="preserve"> </w:t>
      </w:r>
      <w:r w:rsidRPr="00FB271D">
        <w:t>la</w:t>
      </w:r>
      <w:r w:rsidRPr="00FB271D">
        <w:rPr>
          <w:spacing w:val="-28"/>
        </w:rPr>
        <w:t xml:space="preserve"> </w:t>
      </w:r>
      <w:r w:rsidRPr="00FB271D">
        <w:t>citazione</w:t>
      </w:r>
      <w:r w:rsidRPr="00FB271D">
        <w:rPr>
          <w:spacing w:val="-28"/>
        </w:rPr>
        <w:t xml:space="preserve"> </w:t>
      </w:r>
      <w:r w:rsidRPr="00FB271D">
        <w:t>interna</w:t>
      </w:r>
      <w:r w:rsidRPr="00FB271D">
        <w:rPr>
          <w:spacing w:val="-28"/>
        </w:rPr>
        <w:t xml:space="preserve"> </w:t>
      </w:r>
      <w:r w:rsidRPr="00FB271D">
        <w:t>con</w:t>
      </w:r>
      <w:r w:rsidRPr="00FB271D">
        <w:rPr>
          <w:spacing w:val="-29"/>
        </w:rPr>
        <w:t xml:space="preserve"> </w:t>
      </w:r>
      <w:r w:rsidRPr="00FB271D">
        <w:t>le</w:t>
      </w:r>
      <w:r w:rsidRPr="00FB271D">
        <w:rPr>
          <w:spacing w:val="-28"/>
        </w:rPr>
        <w:t xml:space="preserve"> </w:t>
      </w:r>
      <w:r w:rsidRPr="00FB271D">
        <w:t>virgolette</w:t>
      </w:r>
      <w:r w:rsidRPr="00FB271D">
        <w:rPr>
          <w:spacing w:val="-28"/>
        </w:rPr>
        <w:t xml:space="preserve"> </w:t>
      </w:r>
      <w:r w:rsidRPr="00FB271D">
        <w:t>alte</w:t>
      </w:r>
      <w:r w:rsidRPr="00FB271D">
        <w:rPr>
          <w:spacing w:val="-38"/>
        </w:rPr>
        <w:t xml:space="preserve"> </w:t>
      </w:r>
      <w:proofErr w:type="gramStart"/>
      <w:r w:rsidRPr="00FB271D">
        <w:t>“ ”</w:t>
      </w:r>
      <w:proofErr w:type="gramEnd"/>
      <w:r w:rsidRPr="00FB271D">
        <w:t xml:space="preserve"> e quella esterna con le virgolette basse «</w:t>
      </w:r>
      <w:r w:rsidRPr="00FB271D">
        <w:rPr>
          <w:spacing w:val="-33"/>
        </w:rPr>
        <w:t xml:space="preserve"> </w:t>
      </w:r>
      <w:r w:rsidRPr="00FB271D">
        <w:t>».</w:t>
      </w:r>
    </w:p>
    <w:p w:rsidR="003B0700" w:rsidRPr="00FB271D" w:rsidRDefault="003B0700" w:rsidP="003B0700">
      <w:pPr>
        <w:spacing w:after="0"/>
      </w:pPr>
    </w:p>
    <w:p w:rsidR="003B0700" w:rsidRPr="00FB271D" w:rsidRDefault="003B0700" w:rsidP="003B0700">
      <w:pPr>
        <w:spacing w:after="0"/>
        <w:rPr>
          <w:b/>
        </w:rPr>
      </w:pPr>
      <w:r w:rsidRPr="00FB271D">
        <w:rPr>
          <w:b/>
        </w:rPr>
        <w:t>Omissioni:</w:t>
      </w:r>
      <w:r w:rsidRPr="00FB271D">
        <w:t xml:space="preserve"> si segnalano con tre puntini tra parentesi quadre […].</w:t>
      </w:r>
    </w:p>
    <w:p w:rsidR="003B0700" w:rsidRPr="00FB271D" w:rsidRDefault="003B0700" w:rsidP="003B0700">
      <w:pPr>
        <w:spacing w:after="0"/>
      </w:pPr>
    </w:p>
    <w:p w:rsidR="003B0700" w:rsidRPr="00FB271D" w:rsidRDefault="003B0700" w:rsidP="003B0700">
      <w:pPr>
        <w:spacing w:after="0"/>
        <w:rPr>
          <w:spacing w:val="-26"/>
        </w:rPr>
      </w:pPr>
      <w:r w:rsidRPr="00FB271D">
        <w:rPr>
          <w:b/>
        </w:rPr>
        <w:t>Immagini:</w:t>
      </w:r>
      <w:r w:rsidRPr="00FB271D">
        <w:t xml:space="preserve"> Le</w:t>
      </w:r>
      <w:r w:rsidRPr="00FB271D">
        <w:rPr>
          <w:spacing w:val="-33"/>
        </w:rPr>
        <w:t xml:space="preserve"> </w:t>
      </w:r>
      <w:r w:rsidRPr="00FB271D">
        <w:t>immagini,</w:t>
      </w:r>
      <w:r w:rsidRPr="00FB271D">
        <w:rPr>
          <w:spacing w:val="-42"/>
        </w:rPr>
        <w:t xml:space="preserve"> </w:t>
      </w:r>
      <w:r w:rsidRPr="00FB271D">
        <w:t>i</w:t>
      </w:r>
      <w:r w:rsidRPr="00FB271D">
        <w:rPr>
          <w:spacing w:val="-33"/>
        </w:rPr>
        <w:t xml:space="preserve"> </w:t>
      </w:r>
      <w:r w:rsidRPr="00FB271D">
        <w:t>grafici,</w:t>
      </w:r>
      <w:r w:rsidRPr="00FB271D">
        <w:rPr>
          <w:spacing w:val="-41"/>
        </w:rPr>
        <w:t xml:space="preserve"> </w:t>
      </w:r>
      <w:r w:rsidRPr="00FB271D">
        <w:t>i</w:t>
      </w:r>
      <w:r w:rsidRPr="00FB271D">
        <w:rPr>
          <w:spacing w:val="-33"/>
        </w:rPr>
        <w:t xml:space="preserve"> </w:t>
      </w:r>
      <w:r w:rsidRPr="00FB271D">
        <w:t>diagrammi</w:t>
      </w:r>
      <w:r w:rsidRPr="00FB271D">
        <w:rPr>
          <w:spacing w:val="-33"/>
        </w:rPr>
        <w:t xml:space="preserve"> </w:t>
      </w:r>
      <w:r w:rsidRPr="00FB271D">
        <w:t>vanno</w:t>
      </w:r>
      <w:r w:rsidRPr="00FB271D">
        <w:rPr>
          <w:spacing w:val="-33"/>
        </w:rPr>
        <w:t xml:space="preserve"> </w:t>
      </w:r>
      <w:r w:rsidRPr="00FB271D">
        <w:t>riportati</w:t>
      </w:r>
      <w:r w:rsidRPr="00FB271D">
        <w:rPr>
          <w:spacing w:val="-33"/>
        </w:rPr>
        <w:t xml:space="preserve"> </w:t>
      </w:r>
      <w:r w:rsidRPr="00FB271D">
        <w:t>con</w:t>
      </w:r>
      <w:r w:rsidRPr="00FB271D">
        <w:rPr>
          <w:spacing w:val="-33"/>
        </w:rPr>
        <w:t xml:space="preserve"> </w:t>
      </w:r>
      <w:r w:rsidRPr="00FB271D">
        <w:t>risoluzione</w:t>
      </w:r>
      <w:r w:rsidRPr="00FB271D">
        <w:rPr>
          <w:spacing w:val="-33"/>
        </w:rPr>
        <w:t xml:space="preserve"> </w:t>
      </w:r>
      <w:r w:rsidRPr="00FB271D">
        <w:t>di</w:t>
      </w:r>
      <w:r w:rsidRPr="00FB271D">
        <w:rPr>
          <w:spacing w:val="-32"/>
        </w:rPr>
        <w:t xml:space="preserve"> </w:t>
      </w:r>
      <w:r w:rsidRPr="00FB271D">
        <w:t>almeno</w:t>
      </w:r>
      <w:r w:rsidRPr="00FB271D">
        <w:rPr>
          <w:spacing w:val="-33"/>
        </w:rPr>
        <w:t xml:space="preserve"> </w:t>
      </w:r>
      <w:r w:rsidRPr="00FB271D">
        <w:t>600</w:t>
      </w:r>
      <w:r w:rsidRPr="00FB271D">
        <w:rPr>
          <w:spacing w:val="-33"/>
        </w:rPr>
        <w:t xml:space="preserve"> </w:t>
      </w:r>
      <w:proofErr w:type="spellStart"/>
      <w:proofErr w:type="gramStart"/>
      <w:r w:rsidRPr="00FB271D">
        <w:t>pixels</w:t>
      </w:r>
      <w:proofErr w:type="spellEnd"/>
      <w:r w:rsidRPr="00FB271D">
        <w:t xml:space="preserve"> .È</w:t>
      </w:r>
      <w:proofErr w:type="gramEnd"/>
      <w:r w:rsidRPr="00FB271D">
        <w:rPr>
          <w:spacing w:val="-22"/>
        </w:rPr>
        <w:t xml:space="preserve"> </w:t>
      </w:r>
      <w:r w:rsidRPr="00FB271D">
        <w:t>pertanto</w:t>
      </w:r>
      <w:r w:rsidRPr="00FB271D">
        <w:rPr>
          <w:spacing w:val="-21"/>
        </w:rPr>
        <w:t xml:space="preserve"> </w:t>
      </w:r>
      <w:r w:rsidRPr="00FB271D">
        <w:t>necessario</w:t>
      </w:r>
      <w:r w:rsidRPr="00FB271D">
        <w:rPr>
          <w:spacing w:val="-21"/>
        </w:rPr>
        <w:t xml:space="preserve"> </w:t>
      </w:r>
      <w:r w:rsidRPr="00FB271D">
        <w:t>verificare</w:t>
      </w:r>
      <w:r w:rsidRPr="00FB271D">
        <w:rPr>
          <w:spacing w:val="-21"/>
        </w:rPr>
        <w:t xml:space="preserve"> </w:t>
      </w:r>
      <w:r w:rsidRPr="00FB271D">
        <w:t>che</w:t>
      </w:r>
      <w:r w:rsidRPr="00FB271D">
        <w:rPr>
          <w:spacing w:val="-22"/>
        </w:rPr>
        <w:t xml:space="preserve"> </w:t>
      </w:r>
      <w:r w:rsidRPr="00FB271D">
        <w:t>ci</w:t>
      </w:r>
      <w:r w:rsidRPr="00FB271D">
        <w:rPr>
          <w:spacing w:val="-21"/>
        </w:rPr>
        <w:t xml:space="preserve"> </w:t>
      </w:r>
      <w:r w:rsidRPr="00FB271D">
        <w:t>sia</w:t>
      </w:r>
      <w:r w:rsidRPr="00FB271D">
        <w:rPr>
          <w:spacing w:val="-21"/>
        </w:rPr>
        <w:t xml:space="preserve"> </w:t>
      </w:r>
      <w:r w:rsidRPr="00FB271D">
        <w:t>una</w:t>
      </w:r>
      <w:r w:rsidRPr="00FB271D">
        <w:rPr>
          <w:spacing w:val="-21"/>
        </w:rPr>
        <w:t xml:space="preserve"> </w:t>
      </w:r>
      <w:r w:rsidRPr="00FB271D">
        <w:t>buona</w:t>
      </w:r>
      <w:r w:rsidRPr="00FB271D">
        <w:rPr>
          <w:spacing w:val="-21"/>
        </w:rPr>
        <w:t xml:space="preserve"> </w:t>
      </w:r>
      <w:r w:rsidRPr="00FB271D">
        <w:t>definizione</w:t>
      </w:r>
      <w:r w:rsidRPr="00FB271D">
        <w:rPr>
          <w:spacing w:val="-22"/>
        </w:rPr>
        <w:t xml:space="preserve"> </w:t>
      </w:r>
      <w:r w:rsidRPr="00FB271D">
        <w:t>dei</w:t>
      </w:r>
      <w:r w:rsidRPr="00FB271D">
        <w:rPr>
          <w:spacing w:val="-21"/>
        </w:rPr>
        <w:t xml:space="preserve"> </w:t>
      </w:r>
      <w:r w:rsidRPr="00FB271D">
        <w:t>colori</w:t>
      </w:r>
      <w:r w:rsidRPr="00FB271D">
        <w:rPr>
          <w:w w:val="95"/>
        </w:rPr>
        <w:t>.</w:t>
      </w:r>
      <w:r w:rsidRPr="00FB271D">
        <w:rPr>
          <w:spacing w:val="-34"/>
          <w:w w:val="95"/>
        </w:rPr>
        <w:t xml:space="preserve"> </w:t>
      </w:r>
      <w:r w:rsidRPr="00FB271D">
        <w:t>Le immagini vanno inserite nel corpo del testo all’interno di una cella e centrate, ma è bene anche fornire i file a parte delle immagini</w:t>
      </w:r>
      <w:r w:rsidRPr="00FB271D">
        <w:rPr>
          <w:w w:val="95"/>
        </w:rPr>
        <w:t xml:space="preserve"> </w:t>
      </w:r>
      <w:r w:rsidRPr="00FB271D">
        <w:t>in</w:t>
      </w:r>
      <w:r w:rsidRPr="00FB271D">
        <w:rPr>
          <w:spacing w:val="-14"/>
        </w:rPr>
        <w:t xml:space="preserve"> </w:t>
      </w:r>
      <w:r w:rsidRPr="00FB271D">
        <w:t>formato</w:t>
      </w:r>
      <w:r w:rsidRPr="00FB271D">
        <w:rPr>
          <w:spacing w:val="-14"/>
        </w:rPr>
        <w:t xml:space="preserve"> </w:t>
      </w:r>
      <w:r w:rsidRPr="00FB271D">
        <w:t>.</w:t>
      </w:r>
      <w:proofErr w:type="spellStart"/>
      <w:r w:rsidRPr="00FB271D">
        <w:t>jpg</w:t>
      </w:r>
      <w:proofErr w:type="spellEnd"/>
      <w:r w:rsidRPr="00FB271D">
        <w:rPr>
          <w:spacing w:val="-14"/>
        </w:rPr>
        <w:t xml:space="preserve"> </w:t>
      </w:r>
      <w:r w:rsidRPr="00FB271D">
        <w:t>o</w:t>
      </w:r>
      <w:r w:rsidRPr="00FB271D">
        <w:rPr>
          <w:spacing w:val="-14"/>
        </w:rPr>
        <w:t xml:space="preserve"> </w:t>
      </w:r>
      <w:r w:rsidRPr="00FB271D">
        <w:t>.</w:t>
      </w:r>
      <w:proofErr w:type="spellStart"/>
      <w:r w:rsidRPr="00FB271D">
        <w:t>tiff</w:t>
      </w:r>
      <w:proofErr w:type="spellEnd"/>
      <w:r w:rsidRPr="00FB271D">
        <w:rPr>
          <w:spacing w:val="-14"/>
        </w:rPr>
        <w:t xml:space="preserve"> </w:t>
      </w:r>
      <w:r w:rsidRPr="00FB271D">
        <w:t>o</w:t>
      </w:r>
      <w:r w:rsidRPr="00FB271D">
        <w:rPr>
          <w:spacing w:val="-14"/>
        </w:rPr>
        <w:t xml:space="preserve"> </w:t>
      </w:r>
      <w:r w:rsidRPr="00FB271D">
        <w:t>.pdf.</w:t>
      </w:r>
      <w:r w:rsidRPr="00FB271D">
        <w:rPr>
          <w:spacing w:val="-26"/>
        </w:rPr>
        <w:t xml:space="preserve"> </w:t>
      </w:r>
    </w:p>
    <w:p w:rsidR="003B0700" w:rsidRPr="00FB271D" w:rsidRDefault="003B0700" w:rsidP="003B0700">
      <w:pPr>
        <w:spacing w:after="0"/>
      </w:pPr>
      <w:r w:rsidRPr="00FB271D">
        <w:t>Nel</w:t>
      </w:r>
      <w:r w:rsidRPr="00FB271D">
        <w:rPr>
          <w:spacing w:val="-14"/>
        </w:rPr>
        <w:t xml:space="preserve"> </w:t>
      </w:r>
      <w:r w:rsidRPr="00FB271D">
        <w:t>caso</w:t>
      </w:r>
      <w:r w:rsidRPr="00FB271D">
        <w:rPr>
          <w:spacing w:val="-14"/>
        </w:rPr>
        <w:t xml:space="preserve"> </w:t>
      </w:r>
      <w:r w:rsidRPr="00FB271D">
        <w:t>di</w:t>
      </w:r>
      <w:r w:rsidRPr="00FB271D">
        <w:rPr>
          <w:spacing w:val="-13"/>
        </w:rPr>
        <w:t xml:space="preserve"> </w:t>
      </w:r>
      <w:r w:rsidRPr="00FB271D">
        <w:t>grafici</w:t>
      </w:r>
      <w:r w:rsidRPr="00FB271D">
        <w:rPr>
          <w:spacing w:val="-14"/>
        </w:rPr>
        <w:t xml:space="preserve"> </w:t>
      </w:r>
      <w:r w:rsidRPr="00FB271D">
        <w:t>e</w:t>
      </w:r>
      <w:r w:rsidRPr="00FB271D">
        <w:rPr>
          <w:spacing w:val="-14"/>
        </w:rPr>
        <w:t xml:space="preserve"> </w:t>
      </w:r>
      <w:r w:rsidRPr="00FB271D">
        <w:t>diagrammi</w:t>
      </w:r>
      <w:r w:rsidRPr="00FB271D">
        <w:rPr>
          <w:spacing w:val="-14"/>
        </w:rPr>
        <w:t xml:space="preserve"> </w:t>
      </w:r>
      <w:r w:rsidRPr="00FB271D">
        <w:t>è</w:t>
      </w:r>
      <w:r w:rsidRPr="00FB271D">
        <w:rPr>
          <w:spacing w:val="-14"/>
        </w:rPr>
        <w:t xml:space="preserve"> </w:t>
      </w:r>
      <w:r w:rsidRPr="00FB271D">
        <w:t>bene</w:t>
      </w:r>
      <w:r w:rsidRPr="00FB271D">
        <w:rPr>
          <w:spacing w:val="-14"/>
        </w:rPr>
        <w:t xml:space="preserve"> </w:t>
      </w:r>
      <w:r w:rsidRPr="00FB271D">
        <w:t>fornire</w:t>
      </w:r>
      <w:r w:rsidRPr="00FB271D">
        <w:rPr>
          <w:spacing w:val="-13"/>
        </w:rPr>
        <w:t xml:space="preserve"> </w:t>
      </w:r>
      <w:r w:rsidRPr="00FB271D">
        <w:t>anche</w:t>
      </w:r>
      <w:r w:rsidRPr="00FB271D">
        <w:rPr>
          <w:spacing w:val="-14"/>
        </w:rPr>
        <w:t xml:space="preserve"> </w:t>
      </w:r>
      <w:r w:rsidRPr="00FB271D">
        <w:t>il</w:t>
      </w:r>
      <w:r w:rsidRPr="00FB271D">
        <w:rPr>
          <w:spacing w:val="-14"/>
        </w:rPr>
        <w:t xml:space="preserve"> </w:t>
      </w:r>
      <w:r w:rsidRPr="00FB271D">
        <w:t>file</w:t>
      </w:r>
      <w:r w:rsidRPr="00FB271D">
        <w:rPr>
          <w:spacing w:val="-14"/>
        </w:rPr>
        <w:t xml:space="preserve"> </w:t>
      </w:r>
      <w:proofErr w:type="spellStart"/>
      <w:r w:rsidRPr="00FB271D">
        <w:t>excel</w:t>
      </w:r>
      <w:proofErr w:type="spellEnd"/>
      <w:r w:rsidRPr="00FB271D">
        <w:rPr>
          <w:spacing w:val="-14"/>
        </w:rPr>
        <w:t xml:space="preserve"> </w:t>
      </w:r>
      <w:r w:rsidRPr="00FB271D">
        <w:t>da</w:t>
      </w:r>
      <w:r w:rsidRPr="00FB271D">
        <w:rPr>
          <w:spacing w:val="-14"/>
        </w:rPr>
        <w:t xml:space="preserve"> </w:t>
      </w:r>
      <w:r w:rsidRPr="00FB271D">
        <w:t>cui sono stati</w:t>
      </w:r>
      <w:r w:rsidRPr="00FB271D">
        <w:rPr>
          <w:spacing w:val="2"/>
        </w:rPr>
        <w:t xml:space="preserve"> </w:t>
      </w:r>
      <w:r w:rsidRPr="00FB271D">
        <w:t>tratti.</w:t>
      </w:r>
    </w:p>
    <w:p w:rsidR="003B0700" w:rsidRPr="00FB271D" w:rsidRDefault="003B0700" w:rsidP="003B0700">
      <w:pPr>
        <w:spacing w:after="0"/>
        <w:rPr>
          <w:b/>
        </w:rPr>
      </w:pPr>
      <w:r w:rsidRPr="00FB271D">
        <w:rPr>
          <w:b/>
        </w:rPr>
        <w:t>Il numero massimo di immagini e grafici presenti nel testo è fissato in totale a 6.</w:t>
      </w:r>
    </w:p>
    <w:p w:rsidR="003B0700" w:rsidRPr="00FB271D" w:rsidRDefault="003B0700" w:rsidP="003B0700">
      <w:pPr>
        <w:spacing w:after="0"/>
      </w:pPr>
    </w:p>
    <w:p w:rsidR="003B0700" w:rsidRPr="00FB271D" w:rsidRDefault="003B0700" w:rsidP="003B0700">
      <w:pPr>
        <w:spacing w:after="0"/>
      </w:pPr>
      <w:r w:rsidRPr="00FB271D">
        <w:rPr>
          <w:b/>
          <w:color w:val="231F20"/>
        </w:rPr>
        <w:t xml:space="preserve">Tabelle: </w:t>
      </w:r>
      <w:r w:rsidRPr="00FB271D">
        <w:rPr>
          <w:color w:val="231F20"/>
        </w:rPr>
        <w:t xml:space="preserve">Le tabelle vanno inserite nel corpo del testo e </w:t>
      </w:r>
      <w:r w:rsidRPr="00FB271D">
        <w:rPr>
          <w:b/>
          <w:color w:val="231F20"/>
        </w:rPr>
        <w:t>non devono superare</w:t>
      </w:r>
      <w:r w:rsidRPr="00FB271D">
        <w:rPr>
          <w:color w:val="231F20"/>
        </w:rPr>
        <w:t xml:space="preserve"> in larghezza i 13 cm.</w:t>
      </w:r>
    </w:p>
    <w:p w:rsidR="003B0700" w:rsidRPr="00FB271D" w:rsidRDefault="003B0700" w:rsidP="003B0700">
      <w:pPr>
        <w:spacing w:after="0"/>
      </w:pPr>
    </w:p>
    <w:p w:rsidR="003B0700" w:rsidRPr="00FB271D" w:rsidRDefault="003B0700" w:rsidP="003B0700">
      <w:pPr>
        <w:spacing w:after="0"/>
        <w:rPr>
          <w:color w:val="231F20"/>
        </w:rPr>
      </w:pPr>
      <w:r w:rsidRPr="00FB271D">
        <w:rPr>
          <w:b/>
          <w:color w:val="231F20"/>
        </w:rPr>
        <w:t>Didascalie tabelle, grafici o figure:</w:t>
      </w:r>
      <w:r w:rsidRPr="00FB271D">
        <w:rPr>
          <w:color w:val="231F20"/>
        </w:rPr>
        <w:t xml:space="preserve"> Riportare</w:t>
      </w:r>
      <w:r w:rsidRPr="00FB271D">
        <w:rPr>
          <w:color w:val="231F20"/>
          <w:spacing w:val="-33"/>
        </w:rPr>
        <w:t xml:space="preserve"> </w:t>
      </w:r>
      <w:r w:rsidRPr="00FB271D">
        <w:rPr>
          <w:color w:val="231F20"/>
        </w:rPr>
        <w:t>le seguenti abbreviazioni</w:t>
      </w:r>
      <w:r>
        <w:rPr>
          <w:color w:val="231F20"/>
        </w:rPr>
        <w:t xml:space="preserve"> </w:t>
      </w:r>
      <w:r w:rsidRPr="00FB271D">
        <w:t>seguit</w:t>
      </w:r>
      <w:r>
        <w:t>e</w:t>
      </w:r>
      <w:r w:rsidRPr="00FB271D">
        <w:rPr>
          <w:spacing w:val="-32"/>
        </w:rPr>
        <w:t xml:space="preserve"> </w:t>
      </w:r>
      <w:r w:rsidRPr="00FB271D">
        <w:t>dal</w:t>
      </w:r>
      <w:r w:rsidRPr="00FB271D">
        <w:rPr>
          <w:spacing w:val="-33"/>
        </w:rPr>
        <w:t xml:space="preserve"> </w:t>
      </w:r>
      <w:r w:rsidRPr="00FB271D">
        <w:rPr>
          <w:spacing w:val="-4"/>
        </w:rPr>
        <w:t>numero,</w:t>
      </w:r>
      <w:r w:rsidRPr="00FB271D">
        <w:rPr>
          <w:spacing w:val="-39"/>
        </w:rPr>
        <w:t xml:space="preserve"> </w:t>
      </w:r>
      <w:r w:rsidRPr="00FB271D">
        <w:t>da</w:t>
      </w:r>
      <w:r>
        <w:t>l trattino</w:t>
      </w:r>
      <w:r w:rsidRPr="00FB271D">
        <w:t xml:space="preserve"> e dal</w:t>
      </w:r>
      <w:r w:rsidRPr="00FB271D">
        <w:rPr>
          <w:spacing w:val="4"/>
        </w:rPr>
        <w:t xml:space="preserve"> </w:t>
      </w:r>
      <w:r w:rsidRPr="00FB271D">
        <w:t>titolo</w:t>
      </w:r>
      <w:r w:rsidRPr="00FB271D">
        <w:rPr>
          <w:color w:val="231F20"/>
        </w:rPr>
        <w:t>:</w:t>
      </w:r>
    </w:p>
    <w:p w:rsidR="003B0700" w:rsidRPr="00FB271D" w:rsidRDefault="003B0700" w:rsidP="003B0700">
      <w:pPr>
        <w:spacing w:after="0"/>
      </w:pPr>
      <w:proofErr w:type="spellStart"/>
      <w:r w:rsidRPr="00FB271D">
        <w:rPr>
          <w:color w:val="231F20"/>
          <w:spacing w:val="-9"/>
        </w:rPr>
        <w:t>Tab</w:t>
      </w:r>
      <w:proofErr w:type="spellEnd"/>
      <w:r w:rsidRPr="00FB271D">
        <w:t>.    per la tabella,</w:t>
      </w:r>
    </w:p>
    <w:p w:rsidR="003B0700" w:rsidRPr="00FB271D" w:rsidRDefault="003B0700" w:rsidP="003B0700">
      <w:pPr>
        <w:spacing w:after="0"/>
        <w:rPr>
          <w:color w:val="231F20"/>
          <w:spacing w:val="-32"/>
        </w:rPr>
      </w:pPr>
      <w:r w:rsidRPr="00FB271D">
        <w:rPr>
          <w:color w:val="231F20"/>
        </w:rPr>
        <w:t>Fig.</w:t>
      </w:r>
      <w:r w:rsidRPr="00FB271D">
        <w:t xml:space="preserve">     </w:t>
      </w:r>
      <w:r w:rsidRPr="00FB271D">
        <w:rPr>
          <w:color w:val="231F20"/>
        </w:rPr>
        <w:t>per</w:t>
      </w:r>
      <w:r w:rsidRPr="00FB271D">
        <w:rPr>
          <w:color w:val="231F20"/>
          <w:spacing w:val="-32"/>
        </w:rPr>
        <w:t xml:space="preserve"> </w:t>
      </w:r>
      <w:r w:rsidRPr="00FB271D">
        <w:rPr>
          <w:color w:val="231F20"/>
        </w:rPr>
        <w:t>figura</w:t>
      </w:r>
    </w:p>
    <w:p w:rsidR="003B0700" w:rsidRPr="00FB271D" w:rsidRDefault="003B0700" w:rsidP="003B0700">
      <w:pPr>
        <w:spacing w:after="0"/>
      </w:pPr>
      <w:r w:rsidRPr="00FB271D">
        <w:t>Graf.    per grafico</w:t>
      </w:r>
    </w:p>
    <w:p w:rsidR="003B0700" w:rsidRPr="00FB271D" w:rsidRDefault="003B0700" w:rsidP="003B0700">
      <w:pPr>
        <w:spacing w:after="0"/>
        <w:rPr>
          <w:color w:val="FF0000"/>
        </w:rPr>
      </w:pPr>
      <w:r w:rsidRPr="00FB271D">
        <w:rPr>
          <w:color w:val="FF0000"/>
        </w:rPr>
        <w:t>Esempio: (Fig.1</w:t>
      </w:r>
      <w:r>
        <w:rPr>
          <w:color w:val="FF0000"/>
        </w:rPr>
        <w:t xml:space="preserve"> -  Il </w:t>
      </w:r>
      <w:r w:rsidRPr="00FB271D">
        <w:rPr>
          <w:color w:val="FF0000"/>
        </w:rPr>
        <w:t xml:space="preserve">progetto della </w:t>
      </w:r>
      <w:proofErr w:type="spellStart"/>
      <w:r w:rsidRPr="00FB271D">
        <w:rPr>
          <w:color w:val="FF0000"/>
        </w:rPr>
        <w:t>Sird</w:t>
      </w:r>
      <w:proofErr w:type="spellEnd"/>
      <w:r w:rsidRPr="00FB271D">
        <w:rPr>
          <w:color w:val="FF0000"/>
        </w:rPr>
        <w:t>)</w:t>
      </w:r>
    </w:p>
    <w:p w:rsidR="003B0700" w:rsidRPr="00FB271D" w:rsidRDefault="003B0700" w:rsidP="003B0700">
      <w:pPr>
        <w:spacing w:after="0"/>
      </w:pPr>
    </w:p>
    <w:p w:rsidR="003B0700" w:rsidRPr="00FB271D" w:rsidRDefault="003B0700" w:rsidP="003B0700">
      <w:pPr>
        <w:spacing w:after="0"/>
      </w:pPr>
      <w:r w:rsidRPr="00FB271D">
        <w:rPr>
          <w:b/>
          <w:color w:val="231F20"/>
        </w:rPr>
        <w:t xml:space="preserve">Siti Internet: </w:t>
      </w:r>
      <w:r w:rsidRPr="00FB271D">
        <w:t>I siti Internet vanno citati in tondo minuscolo senza virgolette qualora si specifichi l’intero indirizzo elettronico (es.: www.libraweb.net; www.supergiornale.it). Se invece si indica solo il nome, essi vanno in corsivo (</w:t>
      </w:r>
      <w:r w:rsidRPr="00FB271D">
        <w:rPr>
          <w:color w:val="FF0000"/>
        </w:rPr>
        <w:t xml:space="preserve">es.: </w:t>
      </w:r>
      <w:proofErr w:type="spellStart"/>
      <w:r w:rsidRPr="00FB271D">
        <w:rPr>
          <w:color w:val="FF0000"/>
        </w:rPr>
        <w:t>Libraweb</w:t>
      </w:r>
      <w:proofErr w:type="spellEnd"/>
      <w:r w:rsidRPr="00FB271D">
        <w:rPr>
          <w:color w:val="FF0000"/>
        </w:rPr>
        <w:t>; Libraweb.net</w:t>
      </w:r>
      <w:r w:rsidRPr="00FB271D">
        <w:t>); vanno in tondo fra virgolette a caporale qualora si riferiscano a pubblicazioni elettroniche periodiche (</w:t>
      </w:r>
      <w:r w:rsidRPr="00FB271D">
        <w:rPr>
          <w:color w:val="FF0000"/>
        </w:rPr>
        <w:t>es.: «</w:t>
      </w:r>
      <w:proofErr w:type="spellStart"/>
      <w:r w:rsidRPr="00FB271D">
        <w:rPr>
          <w:color w:val="FF0000"/>
        </w:rPr>
        <w:t>Supergiornale</w:t>
      </w:r>
      <w:proofErr w:type="spellEnd"/>
      <w:r w:rsidRPr="00FB271D">
        <w:rPr>
          <w:color w:val="FF0000"/>
        </w:rPr>
        <w:t>»; «Supergiornale.it»</w:t>
      </w:r>
      <w:r w:rsidRPr="00FB271D">
        <w:t>).</w:t>
      </w:r>
    </w:p>
    <w:p w:rsidR="003B0700" w:rsidRPr="00FB271D" w:rsidRDefault="003B0700" w:rsidP="003B0700">
      <w:pPr>
        <w:spacing w:after="0"/>
        <w:rPr>
          <w:sz w:val="24"/>
        </w:rPr>
      </w:pPr>
    </w:p>
    <w:p w:rsidR="003B0700" w:rsidRPr="00FB271D" w:rsidRDefault="003B0700" w:rsidP="003B0700">
      <w:pPr>
        <w:pStyle w:val="Nessunaspaziatura"/>
        <w:rPr>
          <w:b/>
          <w:lang w:val="it-IT"/>
        </w:rPr>
      </w:pPr>
      <w:r w:rsidRPr="00FB271D">
        <w:rPr>
          <w:b/>
          <w:lang w:val="it-IT"/>
        </w:rPr>
        <w:t>Citazioni interne al testo</w:t>
      </w:r>
    </w:p>
    <w:p w:rsidR="003B0700" w:rsidRPr="00FB271D" w:rsidRDefault="003B0700" w:rsidP="003B0700">
      <w:pPr>
        <w:pStyle w:val="Nessunaspaziatura"/>
        <w:rPr>
          <w:lang w:val="it-IT"/>
        </w:rPr>
      </w:pPr>
      <w:r w:rsidRPr="00FB271D">
        <w:rPr>
          <w:lang w:val="it-IT"/>
        </w:rPr>
        <w:t xml:space="preserve">Il cognome di ogni autore citato va in parentesi tonda seguito da </w:t>
      </w:r>
      <w:proofErr w:type="gramStart"/>
      <w:r w:rsidRPr="00FB271D">
        <w:rPr>
          <w:lang w:val="it-IT"/>
        </w:rPr>
        <w:t>un virgola</w:t>
      </w:r>
      <w:proofErr w:type="gramEnd"/>
      <w:r w:rsidRPr="00FB271D">
        <w:rPr>
          <w:lang w:val="it-IT"/>
        </w:rPr>
        <w:t xml:space="preserve"> e dall’anno di edizione. Usare il punto e virgola se gli autori sono più di uno (</w:t>
      </w:r>
      <w:proofErr w:type="spellStart"/>
      <w:r w:rsidRPr="00FB271D">
        <w:rPr>
          <w:lang w:val="it-IT"/>
        </w:rPr>
        <w:t>Berndt</w:t>
      </w:r>
      <w:proofErr w:type="spellEnd"/>
      <w:r w:rsidRPr="00FB271D">
        <w:rPr>
          <w:lang w:val="it-IT"/>
        </w:rPr>
        <w:t xml:space="preserve">, 2002; </w:t>
      </w:r>
      <w:proofErr w:type="spellStart"/>
      <w:r w:rsidRPr="00FB271D">
        <w:rPr>
          <w:lang w:val="it-IT"/>
        </w:rPr>
        <w:t>Harlow</w:t>
      </w:r>
      <w:proofErr w:type="spellEnd"/>
      <w:r w:rsidRPr="00FB271D">
        <w:rPr>
          <w:lang w:val="it-IT"/>
        </w:rPr>
        <w:t>, 1983).</w:t>
      </w:r>
    </w:p>
    <w:p w:rsidR="003B0700" w:rsidRPr="00FB271D" w:rsidRDefault="003B0700" w:rsidP="003B0700">
      <w:pPr>
        <w:pStyle w:val="Nessunaspaziatura"/>
        <w:rPr>
          <w:lang w:val="it-IT"/>
        </w:rPr>
      </w:pPr>
      <w:r w:rsidRPr="00FB271D">
        <w:rPr>
          <w:lang w:val="it-IT"/>
        </w:rPr>
        <w:t xml:space="preserve">……… </w:t>
      </w:r>
      <w:proofErr w:type="spellStart"/>
      <w:r w:rsidRPr="00FB271D">
        <w:rPr>
          <w:lang w:val="it-IT"/>
        </w:rPr>
        <w:t>Kernis</w:t>
      </w:r>
      <w:proofErr w:type="spellEnd"/>
      <w:r w:rsidRPr="00FB271D">
        <w:rPr>
          <w:lang w:val="it-IT"/>
        </w:rPr>
        <w:t xml:space="preserve"> (1993) ………………</w:t>
      </w:r>
      <w:proofErr w:type="spellStart"/>
      <w:r w:rsidRPr="00FB271D">
        <w:rPr>
          <w:lang w:val="it-IT"/>
        </w:rPr>
        <w:t>Wegener</w:t>
      </w:r>
      <w:proofErr w:type="spellEnd"/>
      <w:r w:rsidRPr="00FB271D">
        <w:rPr>
          <w:lang w:val="it-IT"/>
        </w:rPr>
        <w:t xml:space="preserve"> and </w:t>
      </w:r>
      <w:proofErr w:type="spellStart"/>
      <w:r w:rsidRPr="00FB271D">
        <w:rPr>
          <w:lang w:val="it-IT"/>
        </w:rPr>
        <w:t>Petty</w:t>
      </w:r>
      <w:proofErr w:type="spellEnd"/>
      <w:r w:rsidRPr="00FB271D">
        <w:rPr>
          <w:lang w:val="it-IT"/>
        </w:rPr>
        <w:t xml:space="preserve"> (1994)</w:t>
      </w:r>
    </w:p>
    <w:p w:rsidR="003B0700" w:rsidRPr="008044CB" w:rsidRDefault="003B0700" w:rsidP="003B0700">
      <w:pPr>
        <w:pStyle w:val="Nessunaspaziatura"/>
        <w:rPr>
          <w:lang w:val="it-IT"/>
        </w:rPr>
      </w:pPr>
      <w:r w:rsidRPr="00FB271D">
        <w:rPr>
          <w:lang w:val="it-IT"/>
        </w:rPr>
        <w:t xml:space="preserve">Dove sono presenti più di </w:t>
      </w:r>
      <w:r w:rsidRPr="00FB271D">
        <w:rPr>
          <w:b/>
          <w:lang w:val="it-IT"/>
        </w:rPr>
        <w:t>quattro</w:t>
      </w:r>
      <w:r w:rsidRPr="00FB271D">
        <w:rPr>
          <w:lang w:val="it-IT"/>
        </w:rPr>
        <w:t xml:space="preserve"> autori segnalare solo il cognome del primo autore ed inserire “et al.” </w:t>
      </w:r>
      <w:r w:rsidRPr="008044CB">
        <w:rPr>
          <w:lang w:val="it-IT"/>
        </w:rPr>
        <w:t xml:space="preserve">Harris et al. (2001) afferma... </w:t>
      </w:r>
      <w:r w:rsidR="00ED1E30" w:rsidRPr="008044CB">
        <w:rPr>
          <w:lang w:val="it-IT"/>
        </w:rPr>
        <w:t xml:space="preserve"> </w:t>
      </w:r>
      <w:r w:rsidRPr="008044CB">
        <w:rPr>
          <w:lang w:val="it-IT"/>
        </w:rPr>
        <w:t xml:space="preserve"> (Harris et al., 2001)</w:t>
      </w:r>
    </w:p>
    <w:p w:rsidR="003B0700" w:rsidRPr="008044CB" w:rsidRDefault="003B0700" w:rsidP="003B0700">
      <w:pPr>
        <w:spacing w:after="0"/>
        <w:jc w:val="left"/>
      </w:pPr>
    </w:p>
    <w:p w:rsidR="003B0700" w:rsidRPr="00FB271D" w:rsidRDefault="003B0700" w:rsidP="003B0700">
      <w:pPr>
        <w:pStyle w:val="Nessunaspaziatura"/>
        <w:rPr>
          <w:b/>
          <w:lang w:val="it-IT"/>
        </w:rPr>
      </w:pPr>
      <w:r w:rsidRPr="00FB271D">
        <w:rPr>
          <w:b/>
          <w:color w:val="231F20"/>
          <w:spacing w:val="-4"/>
          <w:lang w:val="it-IT"/>
        </w:rPr>
        <w:t xml:space="preserve">Per </w:t>
      </w:r>
      <w:r w:rsidRPr="00FB271D">
        <w:rPr>
          <w:b/>
          <w:color w:val="231F20"/>
          <w:lang w:val="it-IT"/>
        </w:rPr>
        <w:t>autori con lo stesso cognome inserire l’iniziale del</w:t>
      </w:r>
      <w:r w:rsidRPr="00FB271D">
        <w:rPr>
          <w:b/>
          <w:color w:val="231F20"/>
          <w:spacing w:val="19"/>
          <w:lang w:val="it-IT"/>
        </w:rPr>
        <w:t xml:space="preserve"> </w:t>
      </w:r>
      <w:r w:rsidRPr="00FB271D">
        <w:rPr>
          <w:b/>
          <w:color w:val="231F20"/>
          <w:lang w:val="it-IT"/>
        </w:rPr>
        <w:t>nome.</w:t>
      </w:r>
    </w:p>
    <w:p w:rsidR="003B0700" w:rsidRPr="00FB271D" w:rsidRDefault="003B0700" w:rsidP="003B0700">
      <w:pPr>
        <w:pStyle w:val="Nessunaspaziatura"/>
        <w:rPr>
          <w:lang w:val="it-IT"/>
        </w:rPr>
      </w:pPr>
      <w:r w:rsidRPr="00FB271D">
        <w:rPr>
          <w:color w:val="231F20"/>
          <w:lang w:val="it-IT"/>
        </w:rPr>
        <w:t>(L. Johnson, 1998</w:t>
      </w:r>
      <w:r w:rsidR="00ED1E30">
        <w:rPr>
          <w:color w:val="231F20"/>
          <w:lang w:val="it-IT"/>
        </w:rPr>
        <w:t xml:space="preserve">; </w:t>
      </w:r>
      <w:r w:rsidR="00ED1E30" w:rsidRPr="00FB271D">
        <w:rPr>
          <w:color w:val="231F20"/>
          <w:lang w:val="it-IT"/>
        </w:rPr>
        <w:t>E. Johnson, 2001</w:t>
      </w:r>
      <w:r w:rsidRPr="00FB271D">
        <w:rPr>
          <w:color w:val="231F20"/>
          <w:lang w:val="it-IT"/>
        </w:rPr>
        <w:t>)</w:t>
      </w:r>
    </w:p>
    <w:p w:rsidR="003B0700" w:rsidRPr="00FB271D" w:rsidRDefault="003B0700" w:rsidP="003B0700">
      <w:pPr>
        <w:pStyle w:val="Nessunaspaziatura"/>
        <w:ind w:left="1134"/>
        <w:rPr>
          <w:sz w:val="23"/>
          <w:lang w:val="it-IT"/>
        </w:rPr>
      </w:pPr>
    </w:p>
    <w:p w:rsidR="003B0700" w:rsidRPr="00FB271D" w:rsidRDefault="003B0700" w:rsidP="003B0700">
      <w:pPr>
        <w:pStyle w:val="Nessunaspaziatura"/>
        <w:rPr>
          <w:b/>
          <w:lang w:val="it-IT"/>
        </w:rPr>
      </w:pPr>
      <w:r w:rsidRPr="00FB271D">
        <w:rPr>
          <w:b/>
          <w:color w:val="231F20"/>
          <w:spacing w:val="-4"/>
          <w:lang w:val="it-IT"/>
        </w:rPr>
        <w:t xml:space="preserve">Per </w:t>
      </w:r>
      <w:r w:rsidRPr="00FB271D">
        <w:rPr>
          <w:b/>
          <w:color w:val="231F20"/>
          <w:lang w:val="it-IT"/>
        </w:rPr>
        <w:t xml:space="preserve">i testi dello stesso autore pubblicati nello stesso anno usare l’ordine alfabetico (a, </w:t>
      </w:r>
      <w:r w:rsidRPr="00FB271D">
        <w:rPr>
          <w:b/>
          <w:color w:val="231F20"/>
          <w:spacing w:val="-6"/>
          <w:lang w:val="it-IT"/>
        </w:rPr>
        <w:t xml:space="preserve">b, </w:t>
      </w:r>
      <w:r w:rsidRPr="00FB271D">
        <w:rPr>
          <w:b/>
          <w:color w:val="231F20"/>
          <w:lang w:val="it-IT"/>
        </w:rPr>
        <w:t>c)</w:t>
      </w:r>
    </w:p>
    <w:p w:rsidR="003B0700" w:rsidRPr="00FB271D" w:rsidRDefault="003B0700" w:rsidP="003B0700">
      <w:pPr>
        <w:pStyle w:val="Nessunaspaziatura"/>
        <w:rPr>
          <w:lang w:val="it-IT"/>
        </w:rPr>
      </w:pPr>
      <w:r w:rsidRPr="00FB271D">
        <w:rPr>
          <w:color w:val="231F20"/>
          <w:lang w:val="it-IT"/>
        </w:rPr>
        <w:t xml:space="preserve">La ricerca di </w:t>
      </w:r>
      <w:proofErr w:type="spellStart"/>
      <w:r w:rsidRPr="00FB271D">
        <w:rPr>
          <w:color w:val="231F20"/>
          <w:lang w:val="it-IT"/>
        </w:rPr>
        <w:t>Berndt</w:t>
      </w:r>
      <w:proofErr w:type="spellEnd"/>
      <w:r w:rsidRPr="00FB271D">
        <w:rPr>
          <w:color w:val="231F20"/>
          <w:lang w:val="it-IT"/>
        </w:rPr>
        <w:t xml:space="preserve"> (1981a) illustra.....</w:t>
      </w:r>
    </w:p>
    <w:p w:rsidR="003B0700" w:rsidRPr="00FB271D" w:rsidRDefault="003B0700" w:rsidP="003B0700">
      <w:pPr>
        <w:pStyle w:val="Nessunaspaziatura"/>
        <w:rPr>
          <w:sz w:val="23"/>
          <w:lang w:val="it-IT"/>
        </w:rPr>
      </w:pPr>
    </w:p>
    <w:p w:rsidR="003B0700" w:rsidRPr="00FB271D" w:rsidRDefault="003B0700" w:rsidP="003B0700">
      <w:pPr>
        <w:pStyle w:val="Nessunaspaziatura"/>
        <w:rPr>
          <w:b/>
          <w:lang w:val="it-IT"/>
        </w:rPr>
      </w:pPr>
      <w:r w:rsidRPr="00FB271D">
        <w:rPr>
          <w:b/>
          <w:color w:val="231F20"/>
          <w:lang w:val="it-IT"/>
        </w:rPr>
        <w:t>Citazioni fonti</w:t>
      </w:r>
      <w:r w:rsidRPr="00FB271D">
        <w:rPr>
          <w:b/>
          <w:color w:val="231F20"/>
          <w:spacing w:val="27"/>
          <w:lang w:val="it-IT"/>
        </w:rPr>
        <w:t xml:space="preserve"> </w:t>
      </w:r>
      <w:r w:rsidRPr="00FB271D">
        <w:rPr>
          <w:b/>
          <w:color w:val="231F20"/>
          <w:lang w:val="it-IT"/>
        </w:rPr>
        <w:t>indirette</w:t>
      </w:r>
    </w:p>
    <w:p w:rsidR="003B0700" w:rsidRPr="00FB271D" w:rsidRDefault="003B0700" w:rsidP="003B0700">
      <w:pPr>
        <w:pStyle w:val="Nessunaspaziatura"/>
        <w:rPr>
          <w:lang w:val="it-IT"/>
        </w:rPr>
      </w:pPr>
      <w:r w:rsidRPr="00FB271D">
        <w:rPr>
          <w:color w:val="231F20"/>
          <w:lang w:val="it-IT"/>
        </w:rPr>
        <w:t>Johnson afferma che</w:t>
      </w:r>
      <w:proofErr w:type="gramStart"/>
      <w:r w:rsidRPr="00FB271D">
        <w:rPr>
          <w:color w:val="231F20"/>
          <w:lang w:val="it-IT"/>
        </w:rPr>
        <w:t>...(</w:t>
      </w:r>
      <w:proofErr w:type="gramEnd"/>
      <w:r w:rsidRPr="00FB271D">
        <w:rPr>
          <w:color w:val="231F20"/>
          <w:lang w:val="it-IT"/>
        </w:rPr>
        <w:t>come citato da Smith, 2003, p. 102).</w:t>
      </w:r>
    </w:p>
    <w:p w:rsidR="003B0700" w:rsidRPr="00FB271D" w:rsidRDefault="003B0700" w:rsidP="003B0700">
      <w:pPr>
        <w:pStyle w:val="Nessunaspaziatura"/>
        <w:rPr>
          <w:sz w:val="23"/>
          <w:lang w:val="it-IT"/>
        </w:rPr>
      </w:pPr>
    </w:p>
    <w:p w:rsidR="003B0700" w:rsidRPr="00FB271D" w:rsidRDefault="003B0700" w:rsidP="003B0700">
      <w:pPr>
        <w:pStyle w:val="Nessunaspaziatura"/>
        <w:rPr>
          <w:b/>
          <w:color w:val="231F20"/>
          <w:lang w:val="it-IT"/>
        </w:rPr>
      </w:pPr>
      <w:r w:rsidRPr="00FB271D">
        <w:rPr>
          <w:b/>
          <w:color w:val="231F20"/>
          <w:lang w:val="it-IT"/>
        </w:rPr>
        <w:t xml:space="preserve">Fonti elettroniche </w:t>
      </w:r>
    </w:p>
    <w:p w:rsidR="003B0700" w:rsidRPr="00FB271D" w:rsidRDefault="003B0700" w:rsidP="003B0700">
      <w:pPr>
        <w:pStyle w:val="Nessunaspaziatura"/>
        <w:rPr>
          <w:lang w:val="it-IT"/>
        </w:rPr>
      </w:pPr>
      <w:r w:rsidRPr="00FB271D">
        <w:rPr>
          <w:lang w:val="it-IT"/>
        </w:rPr>
        <w:t>Usare lo stile autore-data Kenneth (2000) spiega...</w:t>
      </w:r>
    </w:p>
    <w:p w:rsidR="003B0700" w:rsidRDefault="003B0700" w:rsidP="003B0700">
      <w:pPr>
        <w:pStyle w:val="Nessunaspaziatura"/>
        <w:rPr>
          <w:sz w:val="24"/>
          <w:lang w:val="it-IT"/>
        </w:rPr>
      </w:pPr>
    </w:p>
    <w:p w:rsidR="003B0700" w:rsidRDefault="008A01B8" w:rsidP="003B0700">
      <w:pPr>
        <w:pStyle w:val="Nessunaspaziatura"/>
        <w:rPr>
          <w:sz w:val="24"/>
          <w:lang w:val="it-IT"/>
        </w:rPr>
      </w:pPr>
      <w:r>
        <w:rPr>
          <w:sz w:val="24"/>
          <w:lang w:val="it-IT"/>
        </w:rPr>
        <w:lastRenderedPageBreak/>
        <w:t>CITAZIONI</w:t>
      </w:r>
    </w:p>
    <w:p w:rsidR="003B0700" w:rsidRDefault="003B0700" w:rsidP="003B0700">
      <w:pPr>
        <w:pStyle w:val="Nessunaspaziatura"/>
        <w:rPr>
          <w:sz w:val="24"/>
          <w:lang w:val="it-IT"/>
        </w:rPr>
      </w:pPr>
    </w:p>
    <w:p w:rsidR="008A01B8" w:rsidRDefault="003B0700" w:rsidP="003B0700">
      <w:pPr>
        <w:pStyle w:val="Nessunaspaziatura"/>
        <w:rPr>
          <w:b/>
          <w:color w:val="231F20"/>
          <w:lang w:val="it-IT"/>
        </w:rPr>
      </w:pPr>
      <w:r w:rsidRPr="00FB271D">
        <w:rPr>
          <w:b/>
          <w:color w:val="231F20"/>
          <w:lang w:val="it-IT"/>
        </w:rPr>
        <w:t xml:space="preserve">Un solo autore </w:t>
      </w:r>
    </w:p>
    <w:p w:rsidR="003B0700" w:rsidRPr="00296DED" w:rsidRDefault="003B0700" w:rsidP="003B0700">
      <w:pPr>
        <w:pStyle w:val="Nessunaspaziatura"/>
        <w:rPr>
          <w:lang w:val="it-IT"/>
        </w:rPr>
      </w:pPr>
      <w:r w:rsidRPr="00296DED">
        <w:rPr>
          <w:color w:val="231F20"/>
          <w:lang w:val="it-IT"/>
        </w:rPr>
        <w:t>Al cognome segue l’iniziale del nome.</w:t>
      </w:r>
    </w:p>
    <w:p w:rsidR="003B0700" w:rsidRDefault="003B0700" w:rsidP="003B0700">
      <w:pPr>
        <w:pStyle w:val="Nessunaspaziatura"/>
        <w:rPr>
          <w:lang w:val="it-IT"/>
        </w:rPr>
      </w:pPr>
    </w:p>
    <w:p w:rsidR="003B0700" w:rsidRPr="00296DED" w:rsidRDefault="003B0700" w:rsidP="003B0700">
      <w:pPr>
        <w:pStyle w:val="Nessunaspaziatura"/>
      </w:pPr>
      <w:r w:rsidRPr="00C4521D">
        <w:t xml:space="preserve">Berndt T. J. (2002). </w:t>
      </w:r>
      <w:r w:rsidRPr="00296DED">
        <w:t>Friendship quality and social development. Current Directions in Psychological Science, 11</w:t>
      </w:r>
      <w:r w:rsidRPr="00296DED">
        <w:rPr>
          <w:color w:val="231F20"/>
        </w:rPr>
        <w:t xml:space="preserve">, </w:t>
      </w:r>
      <w:r w:rsidRPr="00296DED">
        <w:t>pp. 7-10</w:t>
      </w:r>
      <w:r w:rsidRPr="00296DED">
        <w:rPr>
          <w:color w:val="231F20"/>
        </w:rPr>
        <w:t>.</w:t>
      </w:r>
    </w:p>
    <w:p w:rsidR="003B0700" w:rsidRPr="00296DED" w:rsidRDefault="003B0700" w:rsidP="003B0700">
      <w:pPr>
        <w:pStyle w:val="Nessunaspaziatura"/>
      </w:pPr>
    </w:p>
    <w:p w:rsidR="003B0700" w:rsidRPr="00296DED" w:rsidRDefault="003B0700" w:rsidP="003B0700">
      <w:pPr>
        <w:pStyle w:val="Nessunaspaziatura"/>
        <w:rPr>
          <w:b/>
          <w:lang w:val="it-IT"/>
        </w:rPr>
      </w:pPr>
      <w:r w:rsidRPr="00296DED">
        <w:rPr>
          <w:b/>
          <w:color w:val="231F20"/>
          <w:lang w:val="it-IT"/>
        </w:rPr>
        <w:t>Due o più autori</w:t>
      </w:r>
    </w:p>
    <w:p w:rsidR="003B0700" w:rsidRPr="00296DED" w:rsidRDefault="003B0700" w:rsidP="003B0700">
      <w:pPr>
        <w:pStyle w:val="Nessunaspaziatura"/>
        <w:rPr>
          <w:lang w:val="it-IT"/>
        </w:rPr>
      </w:pPr>
      <w:r w:rsidRPr="00296DED">
        <w:rPr>
          <w:color w:val="231F20"/>
          <w:lang w:val="it-IT"/>
        </w:rPr>
        <w:t>Lista dei nomi, virgola e iniziali dei nomi.</w:t>
      </w:r>
    </w:p>
    <w:p w:rsidR="003B0700" w:rsidRPr="00C4521D" w:rsidRDefault="003B0700" w:rsidP="003B0700">
      <w:pPr>
        <w:pStyle w:val="Nessunaspaziatura"/>
        <w:rPr>
          <w:lang w:val="it-IT"/>
        </w:rPr>
      </w:pPr>
    </w:p>
    <w:p w:rsidR="003B0700" w:rsidRPr="00296DED" w:rsidRDefault="003B0700" w:rsidP="003B0700">
      <w:pPr>
        <w:pStyle w:val="Nessunaspaziatura"/>
      </w:pPr>
      <w:r w:rsidRPr="00296DED">
        <w:t>Wegener D.T., &amp; Petty R. E. (1994). Mood management across affective states: the hedonic contingency</w:t>
      </w:r>
      <w:r w:rsidRPr="00296DED">
        <w:rPr>
          <w:color w:val="231F20"/>
          <w:w w:val="95"/>
        </w:rPr>
        <w:t xml:space="preserve"> </w:t>
      </w:r>
      <w:r w:rsidRPr="00296DED">
        <w:rPr>
          <w:color w:val="231F20"/>
        </w:rPr>
        <w:t>hypothesis.</w:t>
      </w:r>
      <w:r w:rsidRPr="00296DED">
        <w:rPr>
          <w:color w:val="231F20"/>
          <w:spacing w:val="-29"/>
        </w:rPr>
        <w:t xml:space="preserve"> </w:t>
      </w:r>
      <w:r w:rsidRPr="00296DED">
        <w:rPr>
          <w:i/>
          <w:color w:val="231F20"/>
        </w:rPr>
        <w:t>Journal</w:t>
      </w:r>
      <w:r w:rsidRPr="00296DED">
        <w:rPr>
          <w:i/>
          <w:color w:val="231F20"/>
          <w:spacing w:val="-13"/>
        </w:rPr>
        <w:t xml:space="preserve"> </w:t>
      </w:r>
      <w:r w:rsidRPr="00296DED">
        <w:rPr>
          <w:i/>
          <w:color w:val="231F20"/>
        </w:rPr>
        <w:t>of</w:t>
      </w:r>
      <w:r w:rsidRPr="00296DED">
        <w:rPr>
          <w:i/>
          <w:color w:val="231F20"/>
          <w:spacing w:val="-14"/>
        </w:rPr>
        <w:t xml:space="preserve"> </w:t>
      </w:r>
      <w:r w:rsidRPr="00296DED">
        <w:rPr>
          <w:i/>
          <w:color w:val="231F20"/>
        </w:rPr>
        <w:t>Personality</w:t>
      </w:r>
      <w:r w:rsidRPr="00296DED">
        <w:rPr>
          <w:i/>
          <w:color w:val="231F20"/>
          <w:spacing w:val="-14"/>
        </w:rPr>
        <w:t xml:space="preserve"> </w:t>
      </w:r>
      <w:r w:rsidRPr="00296DED">
        <w:rPr>
          <w:i/>
          <w:color w:val="231F20"/>
        </w:rPr>
        <w:t>&amp;</w:t>
      </w:r>
      <w:r w:rsidRPr="00296DED">
        <w:rPr>
          <w:i/>
          <w:color w:val="231F20"/>
          <w:spacing w:val="-14"/>
        </w:rPr>
        <w:t xml:space="preserve"> </w:t>
      </w:r>
      <w:r w:rsidRPr="00296DED">
        <w:rPr>
          <w:i/>
          <w:color w:val="231F20"/>
        </w:rPr>
        <w:t>Social</w:t>
      </w:r>
      <w:r w:rsidRPr="00296DED">
        <w:rPr>
          <w:i/>
          <w:color w:val="231F20"/>
          <w:spacing w:val="-13"/>
        </w:rPr>
        <w:t xml:space="preserve"> </w:t>
      </w:r>
      <w:r w:rsidRPr="00296DED">
        <w:rPr>
          <w:i/>
          <w:color w:val="231F20"/>
          <w:spacing w:val="-3"/>
        </w:rPr>
        <w:t>Psychology,</w:t>
      </w:r>
      <w:r w:rsidRPr="00296DED">
        <w:rPr>
          <w:i/>
          <w:color w:val="231F20"/>
          <w:spacing w:val="-29"/>
        </w:rPr>
        <w:t xml:space="preserve"> </w:t>
      </w:r>
      <w:r w:rsidRPr="00296DED">
        <w:rPr>
          <w:i/>
          <w:color w:val="231F20"/>
        </w:rPr>
        <w:t>66</w:t>
      </w:r>
      <w:r w:rsidRPr="00296DED">
        <w:rPr>
          <w:color w:val="231F20"/>
        </w:rPr>
        <w:t>,</w:t>
      </w:r>
      <w:r w:rsidRPr="00296DED">
        <w:rPr>
          <w:color w:val="231F20"/>
          <w:spacing w:val="-29"/>
        </w:rPr>
        <w:t xml:space="preserve"> </w:t>
      </w:r>
      <w:r w:rsidRPr="00296DED">
        <w:rPr>
          <w:color w:val="231F20"/>
          <w:spacing w:val="-5"/>
        </w:rPr>
        <w:t>pp.</w:t>
      </w:r>
      <w:r w:rsidRPr="00296DED">
        <w:rPr>
          <w:color w:val="231F20"/>
          <w:spacing w:val="-29"/>
        </w:rPr>
        <w:t xml:space="preserve"> </w:t>
      </w:r>
      <w:r w:rsidRPr="00296DED">
        <w:rPr>
          <w:color w:val="231F20"/>
        </w:rPr>
        <w:t>1034-1048.</w:t>
      </w:r>
    </w:p>
    <w:p w:rsidR="003B0700" w:rsidRPr="00296DED" w:rsidRDefault="003B0700" w:rsidP="003B0700">
      <w:pPr>
        <w:pStyle w:val="Nessunaspaziatura"/>
        <w:ind w:left="1134"/>
      </w:pPr>
    </w:p>
    <w:p w:rsidR="003B0700" w:rsidRPr="00296DED" w:rsidRDefault="003B0700" w:rsidP="003B0700">
      <w:pPr>
        <w:pStyle w:val="Nessunaspaziatura"/>
        <w:rPr>
          <w:b/>
        </w:rPr>
      </w:pPr>
      <w:proofErr w:type="spellStart"/>
      <w:r w:rsidRPr="00296DED">
        <w:rPr>
          <w:b/>
          <w:color w:val="231F20"/>
        </w:rPr>
        <w:t>Lista</w:t>
      </w:r>
      <w:proofErr w:type="spellEnd"/>
      <w:r w:rsidRPr="00296DED">
        <w:rPr>
          <w:b/>
          <w:color w:val="231F20"/>
        </w:rPr>
        <w:t xml:space="preserve"> di </w:t>
      </w:r>
      <w:proofErr w:type="spellStart"/>
      <w:r w:rsidRPr="00296DED">
        <w:rPr>
          <w:b/>
          <w:color w:val="231F20"/>
        </w:rPr>
        <w:t>autori</w:t>
      </w:r>
      <w:proofErr w:type="spellEnd"/>
    </w:p>
    <w:p w:rsidR="003B0700" w:rsidRPr="00C4521D" w:rsidRDefault="003B0700" w:rsidP="003B0700">
      <w:pPr>
        <w:spacing w:after="0"/>
        <w:rPr>
          <w:lang w:val="en-US"/>
        </w:rPr>
      </w:pPr>
      <w:proofErr w:type="spellStart"/>
      <w:r w:rsidRPr="00296DED">
        <w:rPr>
          <w:lang w:val="en-US"/>
        </w:rPr>
        <w:t>Kernis</w:t>
      </w:r>
      <w:proofErr w:type="spellEnd"/>
      <w:r w:rsidRPr="00296DED">
        <w:rPr>
          <w:lang w:val="en-US"/>
        </w:rPr>
        <w:t xml:space="preserve"> M. H., Cornell D. P., Sun C. R., Berry A., Harlow T., Bach J. S. (1993).There’s more to self-esteem than whether it is high or low: the importance of stability of self-esteem. </w:t>
      </w:r>
      <w:r w:rsidRPr="00C4521D">
        <w:rPr>
          <w:lang w:val="en-US"/>
        </w:rPr>
        <w:t>Journal of Personality and Social Psychology, 65,</w:t>
      </w:r>
      <w:r w:rsidRPr="00C4521D">
        <w:rPr>
          <w:spacing w:val="-21"/>
          <w:lang w:val="en-US"/>
        </w:rPr>
        <w:t xml:space="preserve"> </w:t>
      </w:r>
      <w:r w:rsidRPr="00C4521D">
        <w:rPr>
          <w:spacing w:val="-5"/>
          <w:lang w:val="en-US"/>
        </w:rPr>
        <w:t>pp.</w:t>
      </w:r>
      <w:r w:rsidRPr="00C4521D">
        <w:rPr>
          <w:spacing w:val="-20"/>
          <w:lang w:val="en-US"/>
        </w:rPr>
        <w:t xml:space="preserve"> </w:t>
      </w:r>
      <w:r w:rsidRPr="00C4521D">
        <w:rPr>
          <w:lang w:val="en-US"/>
        </w:rPr>
        <w:t>1190-1204.</w:t>
      </w:r>
    </w:p>
    <w:p w:rsidR="003B0700" w:rsidRPr="00C4521D" w:rsidRDefault="003B0700" w:rsidP="003B0700">
      <w:pPr>
        <w:spacing w:after="0"/>
        <w:rPr>
          <w:lang w:val="en-US"/>
        </w:rPr>
      </w:pPr>
      <w:r w:rsidRPr="00C4521D">
        <w:rPr>
          <w:lang w:val="en-US"/>
        </w:rPr>
        <w:t>Berndt T. J. (1999). Friends’ influence on students’ adjustment to school. Educational Psychologist, 34, pp.</w:t>
      </w:r>
      <w:r w:rsidRPr="00C4521D">
        <w:rPr>
          <w:spacing w:val="-5"/>
          <w:w w:val="95"/>
          <w:lang w:val="en-US"/>
        </w:rPr>
        <w:t xml:space="preserve"> </w:t>
      </w:r>
      <w:r w:rsidRPr="00C4521D">
        <w:rPr>
          <w:lang w:val="en-US"/>
        </w:rPr>
        <w:t>15-28.</w:t>
      </w:r>
    </w:p>
    <w:p w:rsidR="003B0700" w:rsidRPr="00296DED" w:rsidRDefault="003B0700" w:rsidP="003B0700">
      <w:pPr>
        <w:pStyle w:val="Nessunaspaziatura"/>
      </w:pPr>
      <w:r w:rsidRPr="00296DED">
        <w:t>Berndt T. J., Keefe K. (1995). Friends’ influence on adolescents’ adjustment to school. Child Development, 66</w:t>
      </w:r>
      <w:r w:rsidRPr="00296DED">
        <w:rPr>
          <w:color w:val="231F20"/>
        </w:rPr>
        <w:t xml:space="preserve">, </w:t>
      </w:r>
      <w:r w:rsidRPr="00296DED">
        <w:rPr>
          <w:color w:val="231F20"/>
          <w:spacing w:val="-5"/>
        </w:rPr>
        <w:t>pp.</w:t>
      </w:r>
      <w:r w:rsidRPr="00296DED">
        <w:rPr>
          <w:color w:val="231F20"/>
          <w:spacing w:val="-39"/>
        </w:rPr>
        <w:t xml:space="preserve"> </w:t>
      </w:r>
      <w:r w:rsidRPr="00296DED">
        <w:rPr>
          <w:color w:val="231F20"/>
        </w:rPr>
        <w:t>1312-1329.</w:t>
      </w:r>
    </w:p>
    <w:p w:rsidR="003B0700" w:rsidRPr="00296DED" w:rsidRDefault="003B0700" w:rsidP="003B0700">
      <w:pPr>
        <w:pStyle w:val="Nessunaspaziatura"/>
      </w:pPr>
      <w:r w:rsidRPr="00296DED">
        <w:rPr>
          <w:color w:val="231F20"/>
          <w:spacing w:val="-5"/>
        </w:rPr>
        <w:t>Wegener</w:t>
      </w:r>
      <w:r w:rsidRPr="00296DED">
        <w:rPr>
          <w:color w:val="231F20"/>
          <w:spacing w:val="-33"/>
        </w:rPr>
        <w:t xml:space="preserve"> </w:t>
      </w:r>
      <w:r w:rsidRPr="00296DED">
        <w:rPr>
          <w:color w:val="231F20"/>
          <w:spacing w:val="-9"/>
        </w:rPr>
        <w:t>D.T.,</w:t>
      </w:r>
      <w:r w:rsidRPr="00296DED">
        <w:rPr>
          <w:color w:val="231F20"/>
          <w:spacing w:val="-41"/>
        </w:rPr>
        <w:t xml:space="preserve"> </w:t>
      </w:r>
      <w:r w:rsidRPr="00296DED">
        <w:rPr>
          <w:color w:val="231F20"/>
        </w:rPr>
        <w:t>Kerr</w:t>
      </w:r>
      <w:r w:rsidRPr="00296DED">
        <w:rPr>
          <w:color w:val="231F20"/>
          <w:spacing w:val="-32"/>
        </w:rPr>
        <w:t xml:space="preserve"> </w:t>
      </w:r>
      <w:r w:rsidRPr="00296DED">
        <w:rPr>
          <w:color w:val="231F20"/>
          <w:spacing w:val="-5"/>
        </w:rPr>
        <w:t>N.</w:t>
      </w:r>
      <w:r w:rsidRPr="00296DED">
        <w:rPr>
          <w:color w:val="231F20"/>
          <w:spacing w:val="-41"/>
        </w:rPr>
        <w:t xml:space="preserve"> </w:t>
      </w:r>
      <w:r w:rsidRPr="00296DED">
        <w:rPr>
          <w:color w:val="231F20"/>
        </w:rPr>
        <w:t>L.,</w:t>
      </w:r>
      <w:r w:rsidRPr="00296DED">
        <w:rPr>
          <w:color w:val="231F20"/>
          <w:spacing w:val="-41"/>
        </w:rPr>
        <w:t xml:space="preserve"> </w:t>
      </w:r>
      <w:r w:rsidRPr="00296DED">
        <w:rPr>
          <w:color w:val="231F20"/>
        </w:rPr>
        <w:t>Fleming</w:t>
      </w:r>
      <w:r w:rsidRPr="00296DED">
        <w:rPr>
          <w:color w:val="231F20"/>
          <w:spacing w:val="-33"/>
        </w:rPr>
        <w:t xml:space="preserve"> </w:t>
      </w:r>
      <w:r w:rsidRPr="00296DED">
        <w:rPr>
          <w:color w:val="231F20"/>
          <w:spacing w:val="3"/>
        </w:rPr>
        <w:t>M.A.,</w:t>
      </w:r>
      <w:r w:rsidRPr="00296DED">
        <w:rPr>
          <w:color w:val="231F20"/>
          <w:spacing w:val="-41"/>
        </w:rPr>
        <w:t xml:space="preserve"> </w:t>
      </w:r>
      <w:r w:rsidRPr="00296DED">
        <w:rPr>
          <w:color w:val="231F20"/>
        </w:rPr>
        <w:t>&amp;</w:t>
      </w:r>
      <w:r w:rsidRPr="00296DED">
        <w:rPr>
          <w:color w:val="231F20"/>
          <w:spacing w:val="-32"/>
        </w:rPr>
        <w:t xml:space="preserve"> </w:t>
      </w:r>
      <w:r w:rsidRPr="00296DED">
        <w:rPr>
          <w:color w:val="231F20"/>
          <w:spacing w:val="-3"/>
        </w:rPr>
        <w:t>Petty</w:t>
      </w:r>
      <w:r w:rsidRPr="00296DED">
        <w:rPr>
          <w:color w:val="231F20"/>
          <w:spacing w:val="-32"/>
        </w:rPr>
        <w:t xml:space="preserve"> </w:t>
      </w:r>
      <w:r w:rsidRPr="00296DED">
        <w:rPr>
          <w:color w:val="231F20"/>
        </w:rPr>
        <w:t>R.</w:t>
      </w:r>
      <w:r w:rsidRPr="00296DED">
        <w:rPr>
          <w:color w:val="231F20"/>
          <w:spacing w:val="-41"/>
        </w:rPr>
        <w:t xml:space="preserve"> </w:t>
      </w:r>
      <w:r w:rsidRPr="00296DED">
        <w:rPr>
          <w:color w:val="231F20"/>
        </w:rPr>
        <w:t>E.</w:t>
      </w:r>
      <w:r w:rsidRPr="00296DED">
        <w:rPr>
          <w:color w:val="231F20"/>
          <w:spacing w:val="-41"/>
        </w:rPr>
        <w:t xml:space="preserve"> </w:t>
      </w:r>
      <w:r w:rsidRPr="00296DED">
        <w:rPr>
          <w:color w:val="231F20"/>
        </w:rPr>
        <w:t>(2000).</w:t>
      </w:r>
      <w:r w:rsidRPr="00296DED">
        <w:rPr>
          <w:color w:val="231F20"/>
          <w:spacing w:val="-41"/>
        </w:rPr>
        <w:t xml:space="preserve"> </w:t>
      </w:r>
      <w:r w:rsidRPr="00296DED">
        <w:rPr>
          <w:color w:val="231F20"/>
        </w:rPr>
        <w:t>Flexible</w:t>
      </w:r>
      <w:r w:rsidRPr="00296DED">
        <w:rPr>
          <w:color w:val="231F20"/>
          <w:spacing w:val="-33"/>
        </w:rPr>
        <w:t xml:space="preserve"> </w:t>
      </w:r>
      <w:r w:rsidRPr="00296DED">
        <w:rPr>
          <w:color w:val="231F20"/>
        </w:rPr>
        <w:t>corrections</w:t>
      </w:r>
      <w:r w:rsidRPr="00296DED">
        <w:rPr>
          <w:color w:val="231F20"/>
          <w:spacing w:val="-32"/>
        </w:rPr>
        <w:t xml:space="preserve"> </w:t>
      </w:r>
      <w:r w:rsidRPr="00296DED">
        <w:rPr>
          <w:color w:val="231F20"/>
        </w:rPr>
        <w:t>of</w:t>
      </w:r>
      <w:r w:rsidRPr="00296DED">
        <w:rPr>
          <w:color w:val="231F20"/>
          <w:spacing w:val="-33"/>
        </w:rPr>
        <w:t xml:space="preserve"> </w:t>
      </w:r>
      <w:r w:rsidRPr="00296DED">
        <w:rPr>
          <w:color w:val="231F20"/>
        </w:rPr>
        <w:t>juror</w:t>
      </w:r>
      <w:r w:rsidRPr="00296DED">
        <w:rPr>
          <w:color w:val="231F20"/>
          <w:spacing w:val="-32"/>
        </w:rPr>
        <w:t xml:space="preserve"> </w:t>
      </w:r>
      <w:r w:rsidRPr="00296DED">
        <w:rPr>
          <w:color w:val="231F20"/>
        </w:rPr>
        <w:t>judgments: implications</w:t>
      </w:r>
      <w:r w:rsidRPr="00296DED">
        <w:rPr>
          <w:color w:val="231F20"/>
          <w:spacing w:val="-16"/>
        </w:rPr>
        <w:t xml:space="preserve"> </w:t>
      </w:r>
      <w:r w:rsidRPr="00296DED">
        <w:rPr>
          <w:color w:val="231F20"/>
        </w:rPr>
        <w:t>for</w:t>
      </w:r>
      <w:r w:rsidRPr="00296DED">
        <w:rPr>
          <w:color w:val="231F20"/>
          <w:spacing w:val="-15"/>
        </w:rPr>
        <w:t xml:space="preserve"> </w:t>
      </w:r>
      <w:r w:rsidRPr="00296DED">
        <w:rPr>
          <w:color w:val="231F20"/>
        </w:rPr>
        <w:t>jury</w:t>
      </w:r>
      <w:r w:rsidRPr="00296DED">
        <w:rPr>
          <w:color w:val="231F20"/>
          <w:spacing w:val="-15"/>
        </w:rPr>
        <w:t xml:space="preserve"> </w:t>
      </w:r>
      <w:r w:rsidRPr="00296DED">
        <w:rPr>
          <w:color w:val="231F20"/>
        </w:rPr>
        <w:t>instructions.</w:t>
      </w:r>
      <w:r w:rsidRPr="00296DED">
        <w:rPr>
          <w:color w:val="231F20"/>
          <w:spacing w:val="-30"/>
        </w:rPr>
        <w:t xml:space="preserve"> </w:t>
      </w:r>
      <w:r w:rsidRPr="00296DED">
        <w:rPr>
          <w:i/>
          <w:color w:val="231F20"/>
          <w:spacing w:val="-3"/>
        </w:rPr>
        <w:t>Psychology,</w:t>
      </w:r>
      <w:r w:rsidRPr="00296DED">
        <w:rPr>
          <w:i/>
          <w:color w:val="231F20"/>
          <w:spacing w:val="-29"/>
        </w:rPr>
        <w:t xml:space="preserve"> </w:t>
      </w:r>
      <w:r w:rsidRPr="00296DED">
        <w:rPr>
          <w:i/>
          <w:color w:val="231F20"/>
        </w:rPr>
        <w:t>Public</w:t>
      </w:r>
      <w:r w:rsidRPr="00296DED">
        <w:rPr>
          <w:i/>
          <w:color w:val="231F20"/>
          <w:spacing w:val="-16"/>
        </w:rPr>
        <w:t xml:space="preserve"> </w:t>
      </w:r>
      <w:r w:rsidRPr="00296DED">
        <w:rPr>
          <w:i/>
          <w:color w:val="231F20"/>
          <w:spacing w:val="-4"/>
        </w:rPr>
        <w:t>Policy,</w:t>
      </w:r>
      <w:r w:rsidRPr="00296DED">
        <w:rPr>
          <w:i/>
          <w:color w:val="231F20"/>
          <w:spacing w:val="-29"/>
        </w:rPr>
        <w:t xml:space="preserve"> </w:t>
      </w:r>
      <w:r w:rsidRPr="00296DED">
        <w:rPr>
          <w:i/>
          <w:color w:val="231F20"/>
        </w:rPr>
        <w:t>&amp;</w:t>
      </w:r>
      <w:r w:rsidRPr="00296DED">
        <w:rPr>
          <w:i/>
          <w:color w:val="231F20"/>
          <w:spacing w:val="-15"/>
        </w:rPr>
        <w:t xml:space="preserve"> </w:t>
      </w:r>
      <w:r w:rsidRPr="00296DED">
        <w:rPr>
          <w:i/>
          <w:color w:val="231F20"/>
          <w:spacing w:val="-6"/>
        </w:rPr>
        <w:t>Law,</w:t>
      </w:r>
      <w:r w:rsidRPr="00296DED">
        <w:rPr>
          <w:i/>
          <w:color w:val="231F20"/>
          <w:spacing w:val="-29"/>
        </w:rPr>
        <w:t xml:space="preserve"> </w:t>
      </w:r>
      <w:r w:rsidRPr="00296DED">
        <w:rPr>
          <w:i/>
          <w:color w:val="231F20"/>
        </w:rPr>
        <w:t>6</w:t>
      </w:r>
      <w:r w:rsidRPr="00296DED">
        <w:rPr>
          <w:color w:val="231F20"/>
        </w:rPr>
        <w:t>,</w:t>
      </w:r>
      <w:r w:rsidRPr="00296DED">
        <w:rPr>
          <w:color w:val="231F20"/>
          <w:spacing w:val="-30"/>
        </w:rPr>
        <w:t xml:space="preserve"> </w:t>
      </w:r>
      <w:r w:rsidRPr="00296DED">
        <w:rPr>
          <w:color w:val="231F20"/>
          <w:spacing w:val="-5"/>
        </w:rPr>
        <w:t>pp.</w:t>
      </w:r>
      <w:r w:rsidRPr="00296DED">
        <w:rPr>
          <w:color w:val="231F20"/>
          <w:spacing w:val="-30"/>
        </w:rPr>
        <w:t xml:space="preserve"> </w:t>
      </w:r>
      <w:r w:rsidRPr="00296DED">
        <w:rPr>
          <w:color w:val="231F20"/>
        </w:rPr>
        <w:t>629-654.</w:t>
      </w:r>
    </w:p>
    <w:p w:rsidR="003B0700" w:rsidRPr="00296DED" w:rsidRDefault="003B0700" w:rsidP="003B0700">
      <w:pPr>
        <w:spacing w:after="0"/>
        <w:rPr>
          <w:lang w:val="en-GB"/>
        </w:rPr>
      </w:pPr>
      <w:r w:rsidRPr="00296DED">
        <w:rPr>
          <w:color w:val="231F20"/>
          <w:spacing w:val="-5"/>
          <w:lang w:val="en-US"/>
        </w:rPr>
        <w:t>Wegener</w:t>
      </w:r>
      <w:r w:rsidRPr="00296DED">
        <w:rPr>
          <w:color w:val="231F20"/>
          <w:spacing w:val="-36"/>
          <w:lang w:val="en-US"/>
        </w:rPr>
        <w:t xml:space="preserve"> </w:t>
      </w:r>
      <w:r w:rsidRPr="00296DED">
        <w:rPr>
          <w:color w:val="231F20"/>
          <w:spacing w:val="-10"/>
          <w:lang w:val="en-US"/>
        </w:rPr>
        <w:t>D.T.,</w:t>
      </w:r>
      <w:r w:rsidRPr="00296DED">
        <w:rPr>
          <w:color w:val="231F20"/>
          <w:spacing w:val="-43"/>
          <w:lang w:val="en-US"/>
        </w:rPr>
        <w:t xml:space="preserve"> </w:t>
      </w:r>
      <w:r w:rsidRPr="00296DED">
        <w:rPr>
          <w:color w:val="231F20"/>
          <w:spacing w:val="-3"/>
          <w:lang w:val="en-US"/>
        </w:rPr>
        <w:t>Petty</w:t>
      </w:r>
      <w:r w:rsidRPr="00296DED">
        <w:rPr>
          <w:color w:val="231F20"/>
          <w:spacing w:val="-35"/>
          <w:lang w:val="en-US"/>
        </w:rPr>
        <w:t xml:space="preserve"> </w:t>
      </w:r>
      <w:r w:rsidRPr="00296DED">
        <w:rPr>
          <w:color w:val="231F20"/>
          <w:lang w:val="en-US"/>
        </w:rPr>
        <w:t>R.</w:t>
      </w:r>
      <w:r w:rsidRPr="00296DED">
        <w:rPr>
          <w:color w:val="231F20"/>
          <w:spacing w:val="-44"/>
          <w:lang w:val="en-US"/>
        </w:rPr>
        <w:t xml:space="preserve"> </w:t>
      </w:r>
      <w:r w:rsidRPr="00296DED">
        <w:rPr>
          <w:color w:val="231F20"/>
          <w:lang w:val="en-US"/>
        </w:rPr>
        <w:t>E.,</w:t>
      </w:r>
      <w:r w:rsidRPr="00296DED">
        <w:rPr>
          <w:color w:val="231F20"/>
          <w:spacing w:val="-43"/>
          <w:lang w:val="en-US"/>
        </w:rPr>
        <w:t xml:space="preserve"> </w:t>
      </w:r>
      <w:r w:rsidRPr="00296DED">
        <w:rPr>
          <w:color w:val="231F20"/>
          <w:lang w:val="en-US"/>
        </w:rPr>
        <w:t>&amp;</w:t>
      </w:r>
      <w:r w:rsidRPr="00296DED">
        <w:rPr>
          <w:color w:val="231F20"/>
          <w:spacing w:val="-35"/>
          <w:lang w:val="en-US"/>
        </w:rPr>
        <w:t xml:space="preserve"> </w:t>
      </w:r>
      <w:r w:rsidRPr="00296DED">
        <w:rPr>
          <w:color w:val="231F20"/>
          <w:lang w:val="en-US"/>
        </w:rPr>
        <w:t>Klein</w:t>
      </w:r>
      <w:r w:rsidRPr="00296DED">
        <w:rPr>
          <w:color w:val="231F20"/>
          <w:spacing w:val="-36"/>
          <w:lang w:val="en-US"/>
        </w:rPr>
        <w:t xml:space="preserve"> </w:t>
      </w:r>
      <w:r w:rsidRPr="00296DED">
        <w:rPr>
          <w:color w:val="231F20"/>
          <w:spacing w:val="-12"/>
          <w:lang w:val="en-US"/>
        </w:rPr>
        <w:t>D.</w:t>
      </w:r>
      <w:r w:rsidRPr="00296DED">
        <w:rPr>
          <w:color w:val="231F20"/>
          <w:spacing w:val="-43"/>
          <w:lang w:val="en-US"/>
        </w:rPr>
        <w:t xml:space="preserve"> </w:t>
      </w:r>
      <w:r w:rsidRPr="00296DED">
        <w:rPr>
          <w:color w:val="231F20"/>
          <w:spacing w:val="-5"/>
          <w:lang w:val="en-US"/>
        </w:rPr>
        <w:t>J.</w:t>
      </w:r>
      <w:r w:rsidRPr="00296DED">
        <w:rPr>
          <w:color w:val="231F20"/>
          <w:spacing w:val="-44"/>
          <w:lang w:val="en-US"/>
        </w:rPr>
        <w:t xml:space="preserve"> </w:t>
      </w:r>
      <w:r w:rsidRPr="00296DED">
        <w:rPr>
          <w:color w:val="231F20"/>
          <w:lang w:val="en-US"/>
        </w:rPr>
        <w:t>(1994).</w:t>
      </w:r>
      <w:r w:rsidRPr="00296DED">
        <w:rPr>
          <w:color w:val="231F20"/>
          <w:spacing w:val="-43"/>
          <w:lang w:val="en-US"/>
        </w:rPr>
        <w:t xml:space="preserve"> </w:t>
      </w:r>
      <w:r w:rsidRPr="00296DED">
        <w:rPr>
          <w:color w:val="231F20"/>
          <w:lang w:val="en-US"/>
        </w:rPr>
        <w:t>Effects</w:t>
      </w:r>
      <w:r w:rsidRPr="00296DED">
        <w:rPr>
          <w:color w:val="231F20"/>
          <w:spacing w:val="-35"/>
          <w:lang w:val="en-US"/>
        </w:rPr>
        <w:t xml:space="preserve"> </w:t>
      </w:r>
      <w:r w:rsidRPr="00296DED">
        <w:rPr>
          <w:color w:val="231F20"/>
          <w:lang w:val="en-US"/>
        </w:rPr>
        <w:t>of</w:t>
      </w:r>
      <w:r w:rsidRPr="00296DED">
        <w:rPr>
          <w:color w:val="231F20"/>
          <w:spacing w:val="-35"/>
          <w:lang w:val="en-US"/>
        </w:rPr>
        <w:t xml:space="preserve"> </w:t>
      </w:r>
      <w:r w:rsidRPr="00296DED">
        <w:rPr>
          <w:color w:val="231F20"/>
          <w:lang w:val="en-US"/>
        </w:rPr>
        <w:t>mood</w:t>
      </w:r>
      <w:r w:rsidRPr="00296DED">
        <w:rPr>
          <w:color w:val="231F20"/>
          <w:spacing w:val="-36"/>
          <w:lang w:val="en-US"/>
        </w:rPr>
        <w:t xml:space="preserve"> </w:t>
      </w:r>
      <w:r w:rsidRPr="00296DED">
        <w:rPr>
          <w:color w:val="231F20"/>
          <w:lang w:val="en-US"/>
        </w:rPr>
        <w:t>on</w:t>
      </w:r>
      <w:r w:rsidRPr="00296DED">
        <w:rPr>
          <w:color w:val="231F20"/>
          <w:spacing w:val="-35"/>
          <w:lang w:val="en-US"/>
        </w:rPr>
        <w:t xml:space="preserve"> </w:t>
      </w:r>
      <w:r w:rsidRPr="00296DED">
        <w:rPr>
          <w:color w:val="231F20"/>
          <w:lang w:val="en-US"/>
        </w:rPr>
        <w:t>high</w:t>
      </w:r>
      <w:r w:rsidRPr="00296DED">
        <w:rPr>
          <w:color w:val="231F20"/>
          <w:spacing w:val="-35"/>
          <w:lang w:val="en-US"/>
        </w:rPr>
        <w:t xml:space="preserve"> </w:t>
      </w:r>
      <w:r w:rsidRPr="00296DED">
        <w:rPr>
          <w:color w:val="231F20"/>
          <w:lang w:val="en-US"/>
        </w:rPr>
        <w:t>elaboration</w:t>
      </w:r>
      <w:r w:rsidRPr="00296DED">
        <w:rPr>
          <w:color w:val="231F20"/>
          <w:spacing w:val="-35"/>
          <w:lang w:val="en-US"/>
        </w:rPr>
        <w:t xml:space="preserve"> </w:t>
      </w:r>
      <w:r w:rsidRPr="00296DED">
        <w:rPr>
          <w:color w:val="231F20"/>
          <w:lang w:val="en-US"/>
        </w:rPr>
        <w:t>attitude</w:t>
      </w:r>
      <w:r w:rsidRPr="00296DED">
        <w:rPr>
          <w:color w:val="231F20"/>
          <w:spacing w:val="-35"/>
          <w:lang w:val="en-US"/>
        </w:rPr>
        <w:t xml:space="preserve"> </w:t>
      </w:r>
      <w:r w:rsidRPr="00296DED">
        <w:rPr>
          <w:color w:val="231F20"/>
          <w:lang w:val="en-US"/>
        </w:rPr>
        <w:t>change:</w:t>
      </w:r>
      <w:r w:rsidRPr="00296DED">
        <w:rPr>
          <w:color w:val="231F20"/>
          <w:spacing w:val="-44"/>
          <w:lang w:val="en-US"/>
        </w:rPr>
        <w:t xml:space="preserve"> </w:t>
      </w:r>
      <w:r w:rsidRPr="00296DED">
        <w:rPr>
          <w:color w:val="231F20"/>
          <w:lang w:val="en-US"/>
        </w:rPr>
        <w:t>the mediating</w:t>
      </w:r>
      <w:r w:rsidRPr="00296DED">
        <w:rPr>
          <w:color w:val="231F20"/>
          <w:spacing w:val="-29"/>
          <w:lang w:val="en-US"/>
        </w:rPr>
        <w:t xml:space="preserve"> </w:t>
      </w:r>
      <w:r w:rsidRPr="00296DED">
        <w:rPr>
          <w:color w:val="231F20"/>
          <w:lang w:val="en-US"/>
        </w:rPr>
        <w:t>role</w:t>
      </w:r>
      <w:r w:rsidRPr="00296DED">
        <w:rPr>
          <w:color w:val="231F20"/>
          <w:spacing w:val="-28"/>
          <w:lang w:val="en-US"/>
        </w:rPr>
        <w:t xml:space="preserve"> </w:t>
      </w:r>
      <w:r w:rsidRPr="00296DED">
        <w:rPr>
          <w:color w:val="231F20"/>
          <w:lang w:val="en-US"/>
        </w:rPr>
        <w:t>of</w:t>
      </w:r>
      <w:r w:rsidRPr="00296DED">
        <w:rPr>
          <w:color w:val="231F20"/>
          <w:spacing w:val="-29"/>
          <w:lang w:val="en-US"/>
        </w:rPr>
        <w:t xml:space="preserve"> </w:t>
      </w:r>
      <w:r w:rsidRPr="00296DED">
        <w:rPr>
          <w:color w:val="231F20"/>
          <w:lang w:val="en-US"/>
        </w:rPr>
        <w:t>likelihood</w:t>
      </w:r>
      <w:r w:rsidRPr="00296DED">
        <w:rPr>
          <w:color w:val="231F20"/>
          <w:spacing w:val="-28"/>
          <w:lang w:val="en-US"/>
        </w:rPr>
        <w:t xml:space="preserve"> </w:t>
      </w:r>
      <w:r w:rsidRPr="00296DED">
        <w:rPr>
          <w:color w:val="231F20"/>
          <w:lang w:val="en-US"/>
        </w:rPr>
        <w:t>judgments.</w:t>
      </w:r>
      <w:r w:rsidRPr="00296DED">
        <w:rPr>
          <w:color w:val="231F20"/>
          <w:spacing w:val="-38"/>
          <w:lang w:val="en-US"/>
        </w:rPr>
        <w:t xml:space="preserve"> </w:t>
      </w:r>
      <w:r w:rsidRPr="00296DED">
        <w:rPr>
          <w:i/>
          <w:color w:val="231F20"/>
          <w:lang w:val="en-US"/>
        </w:rPr>
        <w:t>European</w:t>
      </w:r>
      <w:r w:rsidRPr="00296DED">
        <w:rPr>
          <w:i/>
          <w:color w:val="231F20"/>
          <w:spacing w:val="-29"/>
          <w:lang w:val="en-US"/>
        </w:rPr>
        <w:t xml:space="preserve"> </w:t>
      </w:r>
      <w:r w:rsidRPr="00296DED">
        <w:rPr>
          <w:i/>
          <w:color w:val="231F20"/>
          <w:lang w:val="en-US"/>
        </w:rPr>
        <w:t>Journal</w:t>
      </w:r>
      <w:r w:rsidRPr="00296DED">
        <w:rPr>
          <w:i/>
          <w:color w:val="231F20"/>
          <w:spacing w:val="-28"/>
          <w:lang w:val="en-US"/>
        </w:rPr>
        <w:t xml:space="preserve"> </w:t>
      </w:r>
      <w:r w:rsidRPr="00296DED">
        <w:rPr>
          <w:i/>
          <w:color w:val="231F20"/>
          <w:lang w:val="en-US"/>
        </w:rPr>
        <w:t>of</w:t>
      </w:r>
      <w:r w:rsidRPr="00296DED">
        <w:rPr>
          <w:i/>
          <w:color w:val="231F20"/>
          <w:spacing w:val="-29"/>
          <w:lang w:val="en-US"/>
        </w:rPr>
        <w:t xml:space="preserve"> </w:t>
      </w:r>
      <w:r w:rsidRPr="00296DED">
        <w:rPr>
          <w:i/>
          <w:color w:val="231F20"/>
          <w:lang w:val="en-US"/>
        </w:rPr>
        <w:t>Social</w:t>
      </w:r>
      <w:r w:rsidRPr="00296DED">
        <w:rPr>
          <w:i/>
          <w:color w:val="231F20"/>
          <w:spacing w:val="-28"/>
          <w:lang w:val="en-US"/>
        </w:rPr>
        <w:t xml:space="preserve"> </w:t>
      </w:r>
      <w:r w:rsidRPr="00296DED">
        <w:rPr>
          <w:i/>
          <w:color w:val="231F20"/>
          <w:spacing w:val="-3"/>
          <w:lang w:val="en-US"/>
        </w:rPr>
        <w:t>Psychology,</w:t>
      </w:r>
      <w:r w:rsidRPr="00296DED">
        <w:rPr>
          <w:i/>
          <w:color w:val="231F20"/>
          <w:spacing w:val="-38"/>
          <w:lang w:val="en-US"/>
        </w:rPr>
        <w:t xml:space="preserve"> </w:t>
      </w:r>
      <w:r w:rsidRPr="00296DED">
        <w:rPr>
          <w:i/>
          <w:color w:val="231F20"/>
          <w:lang w:val="en-US"/>
        </w:rPr>
        <w:t>24</w:t>
      </w:r>
      <w:r w:rsidRPr="00296DED">
        <w:rPr>
          <w:color w:val="231F20"/>
          <w:lang w:val="en-US"/>
        </w:rPr>
        <w:t>,</w:t>
      </w:r>
      <w:r w:rsidRPr="00296DED">
        <w:rPr>
          <w:color w:val="231F20"/>
          <w:spacing w:val="-38"/>
          <w:lang w:val="en-US"/>
        </w:rPr>
        <w:t xml:space="preserve"> </w:t>
      </w:r>
      <w:r w:rsidRPr="00296DED">
        <w:rPr>
          <w:color w:val="231F20"/>
          <w:spacing w:val="-5"/>
          <w:lang w:val="en-US"/>
        </w:rPr>
        <w:t>pp.</w:t>
      </w:r>
      <w:r w:rsidRPr="00296DED">
        <w:rPr>
          <w:color w:val="231F20"/>
          <w:spacing w:val="-38"/>
          <w:lang w:val="en-US"/>
        </w:rPr>
        <w:t xml:space="preserve"> </w:t>
      </w:r>
      <w:r w:rsidRPr="00296DED">
        <w:rPr>
          <w:color w:val="231F20"/>
          <w:lang w:val="en-US"/>
        </w:rPr>
        <w:t>25-43.</w:t>
      </w:r>
    </w:p>
    <w:p w:rsidR="003B0700" w:rsidRPr="00296DED" w:rsidRDefault="003B0700" w:rsidP="003B0700">
      <w:pPr>
        <w:spacing w:after="0"/>
        <w:rPr>
          <w:lang w:val="en-GB"/>
        </w:rPr>
      </w:pPr>
    </w:p>
    <w:p w:rsidR="003B0700" w:rsidRPr="00296DED" w:rsidRDefault="003B0700" w:rsidP="003B0700">
      <w:pPr>
        <w:pStyle w:val="Nessunaspaziatura"/>
        <w:rPr>
          <w:b/>
        </w:rPr>
      </w:pPr>
      <w:proofErr w:type="spellStart"/>
      <w:r w:rsidRPr="00296DED">
        <w:rPr>
          <w:b/>
          <w:color w:val="231F20"/>
        </w:rPr>
        <w:t>Organizzazioni</w:t>
      </w:r>
      <w:proofErr w:type="spellEnd"/>
    </w:p>
    <w:p w:rsidR="003B0700" w:rsidRPr="00315763" w:rsidRDefault="003B0700" w:rsidP="003B0700">
      <w:pPr>
        <w:pStyle w:val="Nessunaspaziatura"/>
      </w:pPr>
      <w:r w:rsidRPr="00296DED">
        <w:rPr>
          <w:color w:val="231F20"/>
        </w:rPr>
        <w:t xml:space="preserve">American Psychological Association </w:t>
      </w:r>
      <w:r w:rsidRPr="00315763">
        <w:rPr>
          <w:color w:val="231F20"/>
        </w:rPr>
        <w:t>(2003).</w:t>
      </w:r>
    </w:p>
    <w:p w:rsidR="003B0700" w:rsidRPr="00315763" w:rsidRDefault="003B0700" w:rsidP="003B0700">
      <w:pPr>
        <w:pStyle w:val="Nessunaspaziatura"/>
        <w:rPr>
          <w:sz w:val="24"/>
        </w:rPr>
      </w:pPr>
    </w:p>
    <w:p w:rsidR="003B0700" w:rsidRPr="00296DED" w:rsidRDefault="003B0700" w:rsidP="003B0700">
      <w:pPr>
        <w:pStyle w:val="Nessunaspaziatura"/>
        <w:rPr>
          <w:b/>
          <w:lang w:val="it-IT"/>
        </w:rPr>
      </w:pPr>
      <w:r w:rsidRPr="00296DED">
        <w:rPr>
          <w:b/>
          <w:color w:val="231F20"/>
          <w:lang w:val="it-IT"/>
        </w:rPr>
        <w:t>Introduzioni e Prefazioni</w:t>
      </w:r>
    </w:p>
    <w:p w:rsidR="003B0700" w:rsidRPr="00296DED" w:rsidRDefault="003B0700" w:rsidP="003B0700">
      <w:pPr>
        <w:spacing w:after="0"/>
      </w:pPr>
      <w:r w:rsidRPr="00296DED">
        <w:t xml:space="preserve">Citare le informazioni sulla pubblicazione specificando se: Introduzione, Prefazione, </w:t>
      </w:r>
      <w:proofErr w:type="spellStart"/>
      <w:r w:rsidRPr="00296DED">
        <w:t>Postfazione.Tale</w:t>
      </w:r>
      <w:proofErr w:type="spellEnd"/>
      <w:r w:rsidRPr="00296DED">
        <w:rPr>
          <w:spacing w:val="-25"/>
          <w:w w:val="95"/>
        </w:rPr>
        <w:t xml:space="preserve"> </w:t>
      </w:r>
      <w:r w:rsidRPr="00296DED">
        <w:t>regola è applicabile anche al contributo di un</w:t>
      </w:r>
      <w:r w:rsidRPr="00296DED">
        <w:rPr>
          <w:spacing w:val="-15"/>
        </w:rPr>
        <w:t xml:space="preserve"> </w:t>
      </w:r>
      <w:r w:rsidRPr="00296DED">
        <w:t>periodico.</w:t>
      </w:r>
    </w:p>
    <w:p w:rsidR="003B0700" w:rsidRDefault="003B0700" w:rsidP="003B0700">
      <w:pPr>
        <w:spacing w:after="0"/>
      </w:pPr>
    </w:p>
    <w:p w:rsidR="003B0700" w:rsidRPr="00296DED" w:rsidRDefault="003B0700" w:rsidP="003B0700">
      <w:pPr>
        <w:spacing w:after="0"/>
      </w:pPr>
      <w:r w:rsidRPr="00C4521D">
        <w:rPr>
          <w:lang w:val="en-US"/>
        </w:rPr>
        <w:t xml:space="preserve">Funk R. &amp; </w:t>
      </w:r>
      <w:proofErr w:type="spellStart"/>
      <w:r w:rsidRPr="00C4521D">
        <w:rPr>
          <w:lang w:val="en-US"/>
        </w:rPr>
        <w:t>Kolln</w:t>
      </w:r>
      <w:proofErr w:type="spellEnd"/>
      <w:r w:rsidRPr="00C4521D">
        <w:rPr>
          <w:lang w:val="en-US"/>
        </w:rPr>
        <w:t xml:space="preserve"> M. (1998). Introduction. In E.W. Ludlow (Ed.), Understanding English Grammar (pp. 1-</w:t>
      </w:r>
      <w:r w:rsidRPr="00C4521D">
        <w:rPr>
          <w:w w:val="95"/>
          <w:lang w:val="en-US"/>
        </w:rPr>
        <w:t xml:space="preserve"> </w:t>
      </w:r>
      <w:r w:rsidRPr="00C4521D">
        <w:rPr>
          <w:lang w:val="en-US"/>
        </w:rPr>
        <w:t>2).</w:t>
      </w:r>
      <w:r w:rsidRPr="00C4521D">
        <w:rPr>
          <w:spacing w:val="-20"/>
          <w:lang w:val="en-US"/>
        </w:rPr>
        <w:t xml:space="preserve"> </w:t>
      </w:r>
      <w:proofErr w:type="spellStart"/>
      <w:r w:rsidRPr="00296DED">
        <w:t>Needham</w:t>
      </w:r>
      <w:proofErr w:type="spellEnd"/>
      <w:r w:rsidRPr="00296DED">
        <w:t>,</w:t>
      </w:r>
      <w:r w:rsidRPr="00296DED">
        <w:rPr>
          <w:spacing w:val="-36"/>
        </w:rPr>
        <w:t xml:space="preserve"> </w:t>
      </w:r>
      <w:proofErr w:type="spellStart"/>
      <w:r w:rsidRPr="00296DED">
        <w:t>Allyn</w:t>
      </w:r>
      <w:proofErr w:type="spellEnd"/>
      <w:r w:rsidRPr="00296DED">
        <w:t xml:space="preserve"> and</w:t>
      </w:r>
      <w:r w:rsidRPr="00296DED">
        <w:rPr>
          <w:spacing w:val="1"/>
        </w:rPr>
        <w:t xml:space="preserve"> </w:t>
      </w:r>
      <w:r w:rsidRPr="00296DED">
        <w:t>Bacon.</w:t>
      </w:r>
    </w:p>
    <w:p w:rsidR="003B0700" w:rsidRPr="00296DED" w:rsidRDefault="003B0700" w:rsidP="003B0700">
      <w:pPr>
        <w:pStyle w:val="Nessunaspaziatura"/>
        <w:ind w:left="1134"/>
        <w:rPr>
          <w:lang w:val="it-IT"/>
        </w:rPr>
      </w:pPr>
    </w:p>
    <w:p w:rsidR="003B0700" w:rsidRPr="00296DED" w:rsidRDefault="003B0700" w:rsidP="003B0700">
      <w:pPr>
        <w:pStyle w:val="Nessunaspaziatura"/>
        <w:rPr>
          <w:b/>
          <w:lang w:val="it-IT"/>
        </w:rPr>
      </w:pPr>
      <w:r w:rsidRPr="00296DED">
        <w:rPr>
          <w:b/>
          <w:color w:val="231F20"/>
          <w:lang w:val="it-IT"/>
        </w:rPr>
        <w:t>Articoli</w:t>
      </w:r>
    </w:p>
    <w:p w:rsidR="003B0700" w:rsidRPr="00296DED" w:rsidRDefault="003B0700" w:rsidP="003B0700">
      <w:pPr>
        <w:pStyle w:val="Nessunaspaziatura"/>
        <w:rPr>
          <w:lang w:val="it-IT"/>
        </w:rPr>
      </w:pPr>
      <w:r w:rsidRPr="00C4521D">
        <w:rPr>
          <w:lang w:val="it-IT"/>
        </w:rPr>
        <w:t xml:space="preserve">Autore </w:t>
      </w:r>
      <w:proofErr w:type="spellStart"/>
      <w:proofErr w:type="gramStart"/>
      <w:r w:rsidRPr="00C4521D">
        <w:rPr>
          <w:lang w:val="it-IT"/>
        </w:rPr>
        <w:t>A.A.,Autore</w:t>
      </w:r>
      <w:proofErr w:type="spellEnd"/>
      <w:proofErr w:type="gramEnd"/>
      <w:r w:rsidRPr="00C4521D">
        <w:rPr>
          <w:lang w:val="it-IT"/>
        </w:rPr>
        <w:t xml:space="preserve"> B. B., &amp; Autore C. C. (Anno).Titolo del contributo. Titolo del periodico, numero del vo lume in corsivo</w:t>
      </w:r>
      <w:r w:rsidRPr="00296DED">
        <w:rPr>
          <w:i/>
          <w:color w:val="231F20"/>
          <w:lang w:val="it-IT"/>
        </w:rPr>
        <w:t xml:space="preserve"> </w:t>
      </w:r>
      <w:r w:rsidRPr="00296DED">
        <w:rPr>
          <w:color w:val="231F20"/>
          <w:lang w:val="it-IT"/>
        </w:rPr>
        <w:t>(numero del fascicolo</w:t>
      </w:r>
      <w:proofErr w:type="gramStart"/>
      <w:r w:rsidRPr="00296DED">
        <w:rPr>
          <w:color w:val="231F20"/>
          <w:lang w:val="it-IT"/>
        </w:rPr>
        <w:t xml:space="preserve">), </w:t>
      </w:r>
      <w:r w:rsidRPr="00296DED">
        <w:rPr>
          <w:color w:val="231F20"/>
          <w:spacing w:val="-40"/>
          <w:lang w:val="it-IT"/>
        </w:rPr>
        <w:t xml:space="preserve"> </w:t>
      </w:r>
      <w:r w:rsidRPr="00296DED">
        <w:rPr>
          <w:color w:val="231F20"/>
          <w:lang w:val="it-IT"/>
        </w:rPr>
        <w:t>pagine</w:t>
      </w:r>
      <w:proofErr w:type="gramEnd"/>
      <w:r w:rsidRPr="00296DED">
        <w:rPr>
          <w:color w:val="231F20"/>
          <w:lang w:val="it-IT"/>
        </w:rPr>
        <w:t>.</w:t>
      </w:r>
    </w:p>
    <w:p w:rsidR="003B0700" w:rsidRDefault="003B0700" w:rsidP="003B0700">
      <w:pPr>
        <w:spacing w:after="0"/>
      </w:pPr>
    </w:p>
    <w:p w:rsidR="003B0700" w:rsidRPr="00C4521D" w:rsidRDefault="003B0700" w:rsidP="003B0700">
      <w:pPr>
        <w:spacing w:after="0"/>
        <w:rPr>
          <w:lang w:val="en-US"/>
        </w:rPr>
      </w:pPr>
      <w:r w:rsidRPr="00C4521D">
        <w:rPr>
          <w:lang w:val="en-US"/>
        </w:rPr>
        <w:t>Harlow H. F. (1983). Fundamentals for preparing psychology journal articles. Journal of Comparative and Physiological Psychology, 55, pp. 893</w:t>
      </w:r>
      <w:r w:rsidRPr="00C4521D">
        <w:rPr>
          <w:w w:val="95"/>
          <w:lang w:val="en-US"/>
        </w:rPr>
        <w:t>-896.</w:t>
      </w:r>
    </w:p>
    <w:p w:rsidR="003B0700" w:rsidRPr="00296DED" w:rsidRDefault="003B0700" w:rsidP="003B0700">
      <w:pPr>
        <w:pStyle w:val="Nessunaspaziatura"/>
        <w:rPr>
          <w:color w:val="231F20"/>
        </w:rPr>
      </w:pPr>
      <w:r w:rsidRPr="00296DED">
        <w:rPr>
          <w:lang w:val="en-GB"/>
        </w:rPr>
        <w:t xml:space="preserve">Harlow H. F. (1983). Fundamentals for preparing psychology journal articles. </w:t>
      </w:r>
      <w:r w:rsidRPr="00296DED">
        <w:rPr>
          <w:i/>
          <w:lang w:val="en-GB"/>
        </w:rPr>
        <w:t>Journal of Comparative and Physiological Psychology</w:t>
      </w:r>
      <w:r w:rsidRPr="00296DED">
        <w:rPr>
          <w:lang w:val="en-GB"/>
        </w:rPr>
        <w:t>, 55, pp. 893-896.</w:t>
      </w:r>
      <w:r w:rsidRPr="00296DED">
        <w:rPr>
          <w:color w:val="231F20"/>
        </w:rPr>
        <w:t xml:space="preserve"> </w:t>
      </w:r>
    </w:p>
    <w:p w:rsidR="003B0700" w:rsidRPr="00296DED" w:rsidRDefault="003B0700" w:rsidP="003B0700">
      <w:pPr>
        <w:pStyle w:val="Nessunaspaziatura"/>
        <w:rPr>
          <w:color w:val="231F20"/>
        </w:rPr>
      </w:pPr>
      <w:proofErr w:type="spellStart"/>
      <w:r w:rsidRPr="00296DED">
        <w:rPr>
          <w:lang w:val="en-GB"/>
        </w:rPr>
        <w:t>Kernis</w:t>
      </w:r>
      <w:proofErr w:type="spellEnd"/>
      <w:r w:rsidRPr="00296DED">
        <w:rPr>
          <w:lang w:val="en-GB"/>
        </w:rPr>
        <w:t xml:space="preserve"> M. H., Cornell D. P., Sun C. R., Berry A., Harlow T., &amp; Bach J. S. (1993). There’s more to self-esteem than whether it is high or low: the importance of stability of self-esteem. </w:t>
      </w:r>
      <w:r w:rsidRPr="00296DED">
        <w:rPr>
          <w:i/>
          <w:lang w:val="en-GB"/>
        </w:rPr>
        <w:t>Journal of Personality and Social Psychology</w:t>
      </w:r>
      <w:r w:rsidRPr="00296DED">
        <w:rPr>
          <w:lang w:val="en-GB"/>
        </w:rPr>
        <w:t>, 65, pp. 1190-1204.</w:t>
      </w:r>
    </w:p>
    <w:p w:rsidR="003B0700" w:rsidRPr="00205369" w:rsidRDefault="003B0700" w:rsidP="003B0700">
      <w:pPr>
        <w:pStyle w:val="Nessunaspaziatura"/>
        <w:rPr>
          <w:b/>
          <w:color w:val="231F20"/>
        </w:rPr>
      </w:pPr>
    </w:p>
    <w:p w:rsidR="003B0700" w:rsidRPr="00205369" w:rsidRDefault="003B0700" w:rsidP="003B0700">
      <w:pPr>
        <w:pStyle w:val="Nessunaspaziatura"/>
        <w:rPr>
          <w:b/>
        </w:rPr>
      </w:pPr>
      <w:proofErr w:type="spellStart"/>
      <w:r w:rsidRPr="00205369">
        <w:rPr>
          <w:b/>
          <w:color w:val="231F20"/>
        </w:rPr>
        <w:t>Articoli</w:t>
      </w:r>
      <w:proofErr w:type="spellEnd"/>
      <w:r w:rsidRPr="00205369">
        <w:rPr>
          <w:b/>
          <w:color w:val="231F20"/>
        </w:rPr>
        <w:t xml:space="preserve"> in </w:t>
      </w:r>
      <w:proofErr w:type="spellStart"/>
      <w:r w:rsidRPr="00205369">
        <w:rPr>
          <w:b/>
          <w:color w:val="231F20"/>
        </w:rPr>
        <w:t>quotidiani</w:t>
      </w:r>
      <w:proofErr w:type="spellEnd"/>
    </w:p>
    <w:p w:rsidR="003B0700" w:rsidRPr="00296DED" w:rsidRDefault="003B0700" w:rsidP="003B0700">
      <w:pPr>
        <w:pStyle w:val="Nessunaspaziatura"/>
        <w:rPr>
          <w:lang w:val="it-IT"/>
        </w:rPr>
      </w:pPr>
      <w:r w:rsidRPr="00C4521D">
        <w:rPr>
          <w:color w:val="231F20"/>
        </w:rPr>
        <w:t xml:space="preserve">Henry W. A., III. </w:t>
      </w:r>
      <w:r w:rsidRPr="00296DED">
        <w:rPr>
          <w:color w:val="231F20"/>
        </w:rPr>
        <w:t xml:space="preserve">(1990, April 9). Making the grade in today’s schools. </w:t>
      </w:r>
      <w:r w:rsidRPr="00296DED">
        <w:rPr>
          <w:i/>
          <w:color w:val="231F20"/>
          <w:lang w:val="it-IT"/>
        </w:rPr>
        <w:t>Time, 135</w:t>
      </w:r>
      <w:r w:rsidRPr="00296DED">
        <w:rPr>
          <w:color w:val="231F20"/>
          <w:lang w:val="it-IT"/>
        </w:rPr>
        <w:t>, pp. 28-31.</w:t>
      </w:r>
    </w:p>
    <w:p w:rsidR="003B0700" w:rsidRPr="00296DED" w:rsidRDefault="003B0700" w:rsidP="003B0700">
      <w:pPr>
        <w:pStyle w:val="Nessunaspaziatura"/>
        <w:ind w:left="1134"/>
        <w:rPr>
          <w:sz w:val="23"/>
          <w:lang w:val="it-IT"/>
        </w:rPr>
      </w:pPr>
    </w:p>
    <w:p w:rsidR="003B0700" w:rsidRPr="00296DED" w:rsidRDefault="003B0700" w:rsidP="003B0700">
      <w:pPr>
        <w:pStyle w:val="Nessunaspaziatura"/>
        <w:rPr>
          <w:b/>
          <w:lang w:val="it-IT"/>
        </w:rPr>
      </w:pPr>
      <w:r w:rsidRPr="00296DED">
        <w:rPr>
          <w:b/>
          <w:color w:val="231F20"/>
          <w:lang w:val="it-IT"/>
        </w:rPr>
        <w:t>Lettere</w:t>
      </w:r>
    </w:p>
    <w:p w:rsidR="003B0700" w:rsidRPr="00296DED" w:rsidRDefault="003B0700" w:rsidP="003B0700">
      <w:pPr>
        <w:spacing w:after="0"/>
      </w:pPr>
      <w:proofErr w:type="spellStart"/>
      <w:r w:rsidRPr="00296DED">
        <w:t>Moller</w:t>
      </w:r>
      <w:proofErr w:type="spellEnd"/>
      <w:r w:rsidRPr="00296DED">
        <w:t xml:space="preserve"> G. (2002, </w:t>
      </w:r>
      <w:proofErr w:type="gramStart"/>
      <w:r w:rsidRPr="00296DED">
        <w:t>Agosto</w:t>
      </w:r>
      <w:proofErr w:type="gramEnd"/>
      <w:r w:rsidRPr="00296DED">
        <w:t xml:space="preserve">). </w:t>
      </w:r>
      <w:proofErr w:type="spellStart"/>
      <w:r w:rsidRPr="00296DED">
        <w:t>Ripples</w:t>
      </w:r>
      <w:proofErr w:type="spellEnd"/>
      <w:r w:rsidRPr="00296DED">
        <w:t xml:space="preserve"> versus </w:t>
      </w:r>
      <w:proofErr w:type="spellStart"/>
      <w:r w:rsidRPr="00296DED">
        <w:t>rumbles</w:t>
      </w:r>
      <w:proofErr w:type="spellEnd"/>
      <w:r w:rsidRPr="00296DED">
        <w:t xml:space="preserve"> [Lettera all’editore]. </w:t>
      </w:r>
      <w:proofErr w:type="spellStart"/>
      <w:r w:rsidRPr="00296DED">
        <w:t>Scientific</w:t>
      </w:r>
      <w:proofErr w:type="spellEnd"/>
      <w:r w:rsidRPr="00296DED">
        <w:t xml:space="preserve"> American, 287(2),</w:t>
      </w:r>
      <w:r w:rsidRPr="00296DED">
        <w:rPr>
          <w:spacing w:val="-31"/>
          <w:w w:val="95"/>
        </w:rPr>
        <w:t xml:space="preserve"> </w:t>
      </w:r>
      <w:r w:rsidRPr="00296DED">
        <w:t>12</w:t>
      </w:r>
      <w:r w:rsidRPr="00296DED">
        <w:rPr>
          <w:w w:val="95"/>
        </w:rPr>
        <w:t>.</w:t>
      </w:r>
    </w:p>
    <w:p w:rsidR="003B0700" w:rsidRPr="00296DED" w:rsidRDefault="003B0700" w:rsidP="003B0700">
      <w:pPr>
        <w:pStyle w:val="Nessunaspaziatura"/>
        <w:ind w:left="1134"/>
        <w:rPr>
          <w:sz w:val="23"/>
          <w:lang w:val="it-IT"/>
        </w:rPr>
      </w:pPr>
    </w:p>
    <w:p w:rsidR="003B0700" w:rsidRPr="00296DED" w:rsidRDefault="003B0700" w:rsidP="003B0700">
      <w:pPr>
        <w:pStyle w:val="Nessunaspaziatura"/>
        <w:rPr>
          <w:b/>
          <w:lang w:val="it-IT"/>
        </w:rPr>
      </w:pPr>
      <w:r w:rsidRPr="00296DED">
        <w:rPr>
          <w:b/>
          <w:color w:val="231F20"/>
          <w:lang w:val="it-IT"/>
        </w:rPr>
        <w:t>Riferimenti in volumi</w:t>
      </w:r>
    </w:p>
    <w:p w:rsidR="003B0700" w:rsidRPr="00296DED" w:rsidRDefault="003B0700" w:rsidP="003B0700">
      <w:pPr>
        <w:spacing w:after="0"/>
      </w:pPr>
      <w:r w:rsidRPr="00296DED">
        <w:lastRenderedPageBreak/>
        <w:t>Autore A. A.</w:t>
      </w:r>
      <w:r w:rsidRPr="00296DED">
        <w:rPr>
          <w:spacing w:val="-20"/>
          <w:w w:val="90"/>
        </w:rPr>
        <w:t xml:space="preserve"> </w:t>
      </w:r>
      <w:r w:rsidRPr="00296DED">
        <w:rPr>
          <w:w w:val="90"/>
        </w:rPr>
        <w:t>(</w:t>
      </w:r>
      <w:r w:rsidRPr="00296DED">
        <w:t>Anno di pubblicazione). Titolo</w:t>
      </w:r>
      <w:r w:rsidRPr="00296DED">
        <w:rPr>
          <w:i/>
          <w:spacing w:val="-8"/>
          <w:w w:val="90"/>
        </w:rPr>
        <w:t xml:space="preserve"> </w:t>
      </w:r>
      <w:r w:rsidRPr="00296DED">
        <w:t>del volume. Lettera maiuscola anche per il sottotitolo. Luogo di edizione: Casa Editrice.</w:t>
      </w:r>
    </w:p>
    <w:p w:rsidR="003B0700" w:rsidRDefault="003B0700" w:rsidP="003B0700">
      <w:pPr>
        <w:spacing w:after="0"/>
      </w:pPr>
    </w:p>
    <w:p w:rsidR="003B0700" w:rsidRPr="00065F05" w:rsidRDefault="003B0700" w:rsidP="003B0700">
      <w:pPr>
        <w:spacing w:after="0"/>
        <w:rPr>
          <w:lang w:val="en-US"/>
        </w:rPr>
      </w:pPr>
      <w:r w:rsidRPr="00065F05">
        <w:rPr>
          <w:lang w:val="en-US"/>
        </w:rPr>
        <w:t xml:space="preserve">Calfee R. C., &amp;Valencia R. R.(1991). APA guide to preparing manuscripts for journal </w:t>
      </w:r>
      <w:proofErr w:type="spellStart"/>
      <w:r w:rsidRPr="00065F05">
        <w:rPr>
          <w:lang w:val="en-US"/>
        </w:rPr>
        <w:t>publication.Washington</w:t>
      </w:r>
      <w:proofErr w:type="spellEnd"/>
      <w:r w:rsidRPr="00065F05">
        <w:rPr>
          <w:lang w:val="en-US"/>
        </w:rPr>
        <w:t>:</w:t>
      </w:r>
      <w:r w:rsidRPr="00065F05">
        <w:rPr>
          <w:w w:val="90"/>
          <w:lang w:val="en-US"/>
        </w:rPr>
        <w:t xml:space="preserve"> </w:t>
      </w:r>
      <w:r w:rsidRPr="00065F05">
        <w:rPr>
          <w:lang w:val="en-US"/>
        </w:rPr>
        <w:t>American Psychological</w:t>
      </w:r>
      <w:r w:rsidRPr="00065F05">
        <w:rPr>
          <w:spacing w:val="-17"/>
          <w:lang w:val="en-US"/>
        </w:rPr>
        <w:t xml:space="preserve"> </w:t>
      </w:r>
      <w:r w:rsidRPr="00065F05">
        <w:rPr>
          <w:lang w:val="en-US"/>
        </w:rPr>
        <w:t>Association.</w:t>
      </w:r>
    </w:p>
    <w:p w:rsidR="003B0700" w:rsidRPr="00065F05" w:rsidRDefault="003B0700" w:rsidP="003B0700">
      <w:pPr>
        <w:pStyle w:val="Nessunaspaziatura"/>
        <w:ind w:left="1134"/>
      </w:pPr>
    </w:p>
    <w:p w:rsidR="003B0700" w:rsidRPr="00296DED" w:rsidRDefault="003B0700" w:rsidP="003B0700">
      <w:pPr>
        <w:pStyle w:val="Nessunaspaziatura"/>
        <w:rPr>
          <w:b/>
        </w:rPr>
      </w:pPr>
      <w:proofErr w:type="spellStart"/>
      <w:r w:rsidRPr="00296DED">
        <w:rPr>
          <w:b/>
          <w:color w:val="231F20"/>
        </w:rPr>
        <w:t>Curatele</w:t>
      </w:r>
      <w:proofErr w:type="spellEnd"/>
    </w:p>
    <w:p w:rsidR="003B0700" w:rsidRPr="00C4521D" w:rsidRDefault="003B0700" w:rsidP="003B0700">
      <w:pPr>
        <w:spacing w:after="0"/>
        <w:rPr>
          <w:lang w:val="en-US"/>
        </w:rPr>
      </w:pPr>
      <w:r w:rsidRPr="00C4521D">
        <w:rPr>
          <w:lang w:val="en-US"/>
        </w:rPr>
        <w:t>Duncan G. J., &amp; Brooks-Gunn J. (Eds.). (1997). Consequences of growing up poor. New York: Russell Sage</w:t>
      </w:r>
      <w:r w:rsidRPr="00C4521D">
        <w:rPr>
          <w:w w:val="95"/>
          <w:lang w:val="en-US"/>
        </w:rPr>
        <w:t xml:space="preserve"> </w:t>
      </w:r>
      <w:r w:rsidRPr="00C4521D">
        <w:rPr>
          <w:lang w:val="en-US"/>
        </w:rPr>
        <w:t>Foundation.</w:t>
      </w:r>
    </w:p>
    <w:p w:rsidR="003B0700" w:rsidRPr="00296DED" w:rsidRDefault="003B0700" w:rsidP="003B0700">
      <w:pPr>
        <w:pStyle w:val="Nessunaspaziatura"/>
        <w:ind w:left="1134"/>
      </w:pPr>
    </w:p>
    <w:p w:rsidR="003B0700" w:rsidRPr="00C4521D" w:rsidRDefault="003B0700" w:rsidP="003B0700">
      <w:pPr>
        <w:pStyle w:val="Nessunaspaziatura"/>
        <w:rPr>
          <w:b/>
        </w:rPr>
      </w:pPr>
      <w:proofErr w:type="spellStart"/>
      <w:r w:rsidRPr="00C4521D">
        <w:rPr>
          <w:b/>
          <w:color w:val="231F20"/>
        </w:rPr>
        <w:t>Volumi</w:t>
      </w:r>
      <w:proofErr w:type="spellEnd"/>
      <w:r w:rsidRPr="00C4521D">
        <w:rPr>
          <w:b/>
          <w:color w:val="231F20"/>
        </w:rPr>
        <w:t xml:space="preserve"> con </w:t>
      </w:r>
      <w:proofErr w:type="spellStart"/>
      <w:r w:rsidRPr="00C4521D">
        <w:rPr>
          <w:b/>
          <w:color w:val="231F20"/>
        </w:rPr>
        <w:t>autori</w:t>
      </w:r>
      <w:proofErr w:type="spellEnd"/>
      <w:r w:rsidRPr="00C4521D">
        <w:rPr>
          <w:b/>
          <w:color w:val="231F20"/>
        </w:rPr>
        <w:t xml:space="preserve"> e </w:t>
      </w:r>
      <w:proofErr w:type="spellStart"/>
      <w:r w:rsidRPr="00C4521D">
        <w:rPr>
          <w:b/>
          <w:color w:val="231F20"/>
        </w:rPr>
        <w:t>curatori</w:t>
      </w:r>
      <w:proofErr w:type="spellEnd"/>
    </w:p>
    <w:p w:rsidR="003B0700" w:rsidRPr="00296DED" w:rsidRDefault="003B0700" w:rsidP="003B0700">
      <w:pPr>
        <w:pStyle w:val="Nessunaspaziatura"/>
      </w:pPr>
      <w:r w:rsidRPr="00C4521D">
        <w:rPr>
          <w:color w:val="231F20"/>
        </w:rPr>
        <w:t xml:space="preserve">Plath S. (2000). </w:t>
      </w:r>
      <w:r w:rsidRPr="00296DED">
        <w:rPr>
          <w:i/>
          <w:color w:val="231F20"/>
        </w:rPr>
        <w:t xml:space="preserve">The unabridged journals </w:t>
      </w:r>
      <w:r w:rsidRPr="00296DED">
        <w:rPr>
          <w:color w:val="231F20"/>
        </w:rPr>
        <w:t xml:space="preserve">(K.V. </w:t>
      </w:r>
      <w:proofErr w:type="spellStart"/>
      <w:r w:rsidRPr="00296DED">
        <w:rPr>
          <w:color w:val="231F20"/>
        </w:rPr>
        <w:t>Kukil</w:t>
      </w:r>
      <w:proofErr w:type="spellEnd"/>
      <w:r w:rsidRPr="00296DED">
        <w:rPr>
          <w:color w:val="231F20"/>
        </w:rPr>
        <w:t>, Ed.). New York: Anchor.</w:t>
      </w:r>
    </w:p>
    <w:p w:rsidR="003B0700" w:rsidRPr="00296DED" w:rsidRDefault="003B0700" w:rsidP="003B0700">
      <w:pPr>
        <w:pStyle w:val="Nessunaspaziatura"/>
        <w:rPr>
          <w:sz w:val="23"/>
        </w:rPr>
      </w:pPr>
    </w:p>
    <w:p w:rsidR="003B0700" w:rsidRPr="00296DED" w:rsidRDefault="003B0700" w:rsidP="003B0700">
      <w:pPr>
        <w:pStyle w:val="Nessunaspaziatura"/>
        <w:rPr>
          <w:b/>
        </w:rPr>
      </w:pPr>
      <w:proofErr w:type="spellStart"/>
      <w:r w:rsidRPr="00296DED">
        <w:rPr>
          <w:b/>
          <w:color w:val="231F20"/>
        </w:rPr>
        <w:t>Traduzioni</w:t>
      </w:r>
      <w:proofErr w:type="spellEnd"/>
    </w:p>
    <w:p w:rsidR="003B0700" w:rsidRPr="00296DED" w:rsidRDefault="003B0700" w:rsidP="003B0700">
      <w:pPr>
        <w:spacing w:after="0"/>
      </w:pPr>
      <w:r w:rsidRPr="00C4521D">
        <w:rPr>
          <w:lang w:val="en-US"/>
        </w:rPr>
        <w:t>Laplace P. S. (1951). A philosophical essay on probabilities. (</w:t>
      </w:r>
      <w:proofErr w:type="spellStart"/>
      <w:r w:rsidRPr="00C4521D">
        <w:rPr>
          <w:lang w:val="en-US"/>
        </w:rPr>
        <w:t>F.W.Truscott</w:t>
      </w:r>
      <w:proofErr w:type="spellEnd"/>
      <w:r w:rsidRPr="00C4521D">
        <w:rPr>
          <w:lang w:val="en-US"/>
        </w:rPr>
        <w:t xml:space="preserve"> &amp; F. L. </w:t>
      </w:r>
      <w:proofErr w:type="spellStart"/>
      <w:r w:rsidRPr="00C4521D">
        <w:rPr>
          <w:lang w:val="en-US"/>
        </w:rPr>
        <w:t>Emory,Trans</w:t>
      </w:r>
      <w:proofErr w:type="spellEnd"/>
      <w:r w:rsidRPr="00C4521D">
        <w:rPr>
          <w:lang w:val="en-US"/>
        </w:rPr>
        <w:t xml:space="preserve">.). </w:t>
      </w:r>
      <w:r w:rsidRPr="00296DED">
        <w:t>New York:</w:t>
      </w:r>
      <w:r w:rsidRPr="00296DED">
        <w:rPr>
          <w:spacing w:val="-8"/>
          <w:w w:val="90"/>
        </w:rPr>
        <w:t xml:space="preserve"> </w:t>
      </w:r>
      <w:r w:rsidRPr="00296DED">
        <w:rPr>
          <w:spacing w:val="-5"/>
        </w:rPr>
        <w:t xml:space="preserve">Dover. </w:t>
      </w:r>
      <w:r w:rsidRPr="00296DED">
        <w:t>(Edizione originale pubblicata 1814).</w:t>
      </w:r>
    </w:p>
    <w:p w:rsidR="003B0700" w:rsidRPr="00296DED" w:rsidRDefault="003B0700" w:rsidP="003B0700">
      <w:pPr>
        <w:pStyle w:val="Nessunaspaziatura"/>
        <w:rPr>
          <w:lang w:val="it-IT"/>
        </w:rPr>
      </w:pPr>
    </w:p>
    <w:p w:rsidR="003B0700" w:rsidRPr="00296DED" w:rsidRDefault="003B0700" w:rsidP="003B0700">
      <w:pPr>
        <w:pStyle w:val="Nessunaspaziatura"/>
        <w:rPr>
          <w:b/>
          <w:lang w:val="it-IT"/>
        </w:rPr>
      </w:pPr>
      <w:r w:rsidRPr="00296DED">
        <w:rPr>
          <w:b/>
          <w:color w:val="231F20"/>
          <w:lang w:val="it-IT"/>
        </w:rPr>
        <w:t>Articoli o Capitoli contenuti in un Volume</w:t>
      </w:r>
    </w:p>
    <w:p w:rsidR="003B0700" w:rsidRPr="00C4521D" w:rsidRDefault="003B0700" w:rsidP="003B0700">
      <w:pPr>
        <w:spacing w:after="0"/>
        <w:rPr>
          <w:lang w:val="en-US"/>
        </w:rPr>
      </w:pPr>
      <w:r w:rsidRPr="00296DED">
        <w:t>Autore</w:t>
      </w:r>
      <w:r w:rsidRPr="00296DED">
        <w:rPr>
          <w:spacing w:val="-41"/>
        </w:rPr>
        <w:t xml:space="preserve"> </w:t>
      </w:r>
      <w:r w:rsidRPr="00296DED">
        <w:rPr>
          <w:spacing w:val="3"/>
        </w:rPr>
        <w:t>A.A.,</w:t>
      </w:r>
      <w:r w:rsidRPr="00296DED">
        <w:rPr>
          <w:spacing w:val="-41"/>
        </w:rPr>
        <w:t xml:space="preserve"> </w:t>
      </w:r>
      <w:r w:rsidRPr="00296DED">
        <w:t>&amp;</w:t>
      </w:r>
      <w:r w:rsidRPr="00296DED">
        <w:rPr>
          <w:spacing w:val="-40"/>
        </w:rPr>
        <w:t xml:space="preserve"> </w:t>
      </w:r>
      <w:r w:rsidRPr="00296DED">
        <w:t>Autore</w:t>
      </w:r>
      <w:r w:rsidRPr="00296DED">
        <w:rPr>
          <w:spacing w:val="-34"/>
        </w:rPr>
        <w:t xml:space="preserve"> </w:t>
      </w:r>
      <w:r w:rsidRPr="00296DED">
        <w:rPr>
          <w:spacing w:val="-5"/>
        </w:rPr>
        <w:t>B.</w:t>
      </w:r>
      <w:r w:rsidRPr="00296DED">
        <w:rPr>
          <w:spacing w:val="-42"/>
        </w:rPr>
        <w:t xml:space="preserve"> </w:t>
      </w:r>
      <w:r w:rsidRPr="00296DED">
        <w:rPr>
          <w:spacing w:val="-5"/>
        </w:rPr>
        <w:t>B.</w:t>
      </w:r>
      <w:r w:rsidRPr="00296DED">
        <w:rPr>
          <w:spacing w:val="-41"/>
        </w:rPr>
        <w:t xml:space="preserve"> </w:t>
      </w:r>
      <w:r w:rsidRPr="00296DED">
        <w:t>(Anno</w:t>
      </w:r>
      <w:r w:rsidRPr="00296DED">
        <w:rPr>
          <w:spacing w:val="-34"/>
        </w:rPr>
        <w:t xml:space="preserve"> </w:t>
      </w:r>
      <w:r w:rsidRPr="00296DED">
        <w:t>di</w:t>
      </w:r>
      <w:r w:rsidRPr="00296DED">
        <w:rPr>
          <w:spacing w:val="-34"/>
        </w:rPr>
        <w:t xml:space="preserve"> </w:t>
      </w:r>
      <w:r w:rsidRPr="00296DED">
        <w:t>pubblicazione</w:t>
      </w:r>
      <w:proofErr w:type="gramStart"/>
      <w:r w:rsidRPr="00296DED">
        <w:t>).Titolo</w:t>
      </w:r>
      <w:proofErr w:type="gramEnd"/>
      <w:r w:rsidRPr="00296DED">
        <w:rPr>
          <w:spacing w:val="-33"/>
        </w:rPr>
        <w:t xml:space="preserve"> </w:t>
      </w:r>
      <w:r w:rsidRPr="00296DED">
        <w:t>di</w:t>
      </w:r>
      <w:r w:rsidRPr="00296DED">
        <w:rPr>
          <w:spacing w:val="-34"/>
        </w:rPr>
        <w:t xml:space="preserve"> </w:t>
      </w:r>
      <w:r w:rsidRPr="00296DED">
        <w:t>capitolo.</w:t>
      </w:r>
      <w:r w:rsidRPr="00296DED">
        <w:rPr>
          <w:spacing w:val="-41"/>
        </w:rPr>
        <w:t xml:space="preserve"> </w:t>
      </w:r>
      <w:r w:rsidRPr="00296DED">
        <w:t>In</w:t>
      </w:r>
      <w:r w:rsidRPr="00296DED">
        <w:rPr>
          <w:spacing w:val="-41"/>
        </w:rPr>
        <w:t xml:space="preserve"> </w:t>
      </w:r>
      <w:r w:rsidRPr="00296DED">
        <w:t>A.</w:t>
      </w:r>
      <w:r w:rsidRPr="00296DED">
        <w:rPr>
          <w:spacing w:val="-41"/>
        </w:rPr>
        <w:t xml:space="preserve"> </w:t>
      </w:r>
      <w:r w:rsidRPr="00296DED">
        <w:t>Editor</w:t>
      </w:r>
      <w:r w:rsidRPr="00296DED">
        <w:rPr>
          <w:spacing w:val="-34"/>
        </w:rPr>
        <w:t xml:space="preserve"> </w:t>
      </w:r>
      <w:r w:rsidRPr="00296DED">
        <w:t>&amp;</w:t>
      </w:r>
      <w:r w:rsidRPr="00296DED">
        <w:rPr>
          <w:spacing w:val="-33"/>
        </w:rPr>
        <w:t xml:space="preserve"> </w:t>
      </w:r>
      <w:r w:rsidRPr="00296DED">
        <w:rPr>
          <w:spacing w:val="-5"/>
        </w:rPr>
        <w:t>B.</w:t>
      </w:r>
      <w:r w:rsidRPr="00296DED">
        <w:rPr>
          <w:spacing w:val="-42"/>
        </w:rPr>
        <w:t xml:space="preserve"> </w:t>
      </w:r>
      <w:r w:rsidRPr="00296DED">
        <w:t>Editor</w:t>
      </w:r>
      <w:r w:rsidRPr="00296DED">
        <w:rPr>
          <w:spacing w:val="-34"/>
        </w:rPr>
        <w:t xml:space="preserve"> </w:t>
      </w:r>
      <w:r w:rsidRPr="00296DED">
        <w:t>(</w:t>
      </w:r>
      <w:proofErr w:type="spellStart"/>
      <w:r w:rsidRPr="00296DED">
        <w:t>Eds</w:t>
      </w:r>
      <w:proofErr w:type="spellEnd"/>
      <w:r w:rsidRPr="00296DED">
        <w:t xml:space="preserve">.), Titolo del libro (pagine del capitolo). </w:t>
      </w:r>
      <w:proofErr w:type="spellStart"/>
      <w:r w:rsidRPr="00C4521D">
        <w:rPr>
          <w:lang w:val="en-US"/>
        </w:rPr>
        <w:t>Luogo</w:t>
      </w:r>
      <w:proofErr w:type="spellEnd"/>
      <w:r w:rsidRPr="00C4521D">
        <w:rPr>
          <w:lang w:val="en-US"/>
        </w:rPr>
        <w:t xml:space="preserve">: Casa </w:t>
      </w:r>
      <w:proofErr w:type="spellStart"/>
      <w:r w:rsidRPr="00C4521D">
        <w:rPr>
          <w:lang w:val="en-US"/>
        </w:rPr>
        <w:t>Editrice</w:t>
      </w:r>
      <w:proofErr w:type="spellEnd"/>
      <w:r w:rsidRPr="00C4521D">
        <w:rPr>
          <w:w w:val="95"/>
          <w:lang w:val="en-US"/>
        </w:rPr>
        <w:t>.</w:t>
      </w:r>
    </w:p>
    <w:p w:rsidR="003B0700" w:rsidRPr="00C4521D" w:rsidRDefault="003B0700" w:rsidP="003B0700">
      <w:pPr>
        <w:spacing w:after="0"/>
        <w:rPr>
          <w:lang w:val="en-US"/>
        </w:rPr>
      </w:pPr>
    </w:p>
    <w:p w:rsidR="003B0700" w:rsidRPr="00296DED" w:rsidRDefault="003B0700" w:rsidP="003B0700">
      <w:pPr>
        <w:spacing w:after="0"/>
      </w:pPr>
      <w:r w:rsidRPr="00C4521D">
        <w:rPr>
          <w:lang w:val="en-US"/>
        </w:rPr>
        <w:t xml:space="preserve">O’Neil J. M.,&amp; Egan, J. (1992). Men’s and women’s gender role journeys: metaphor for healing, transition, and transformation. In B. R. </w:t>
      </w:r>
      <w:proofErr w:type="spellStart"/>
      <w:r w:rsidRPr="00C4521D">
        <w:rPr>
          <w:lang w:val="en-US"/>
        </w:rPr>
        <w:t>Wainrib</w:t>
      </w:r>
      <w:proofErr w:type="spellEnd"/>
      <w:r w:rsidRPr="00C4521D">
        <w:rPr>
          <w:lang w:val="en-US"/>
        </w:rPr>
        <w:t xml:space="preserve"> (Ed.), Gender issues across the life cycle (pp. 107-123). </w:t>
      </w:r>
      <w:r w:rsidRPr="00296DED">
        <w:t>New York</w:t>
      </w:r>
      <w:r w:rsidRPr="00296DED">
        <w:rPr>
          <w:spacing w:val="-6"/>
          <w:w w:val="95"/>
        </w:rPr>
        <w:t xml:space="preserve">: </w:t>
      </w:r>
      <w:proofErr w:type="spellStart"/>
      <w:r w:rsidRPr="00296DED">
        <w:t>Springer</w:t>
      </w:r>
      <w:proofErr w:type="spellEnd"/>
      <w:r w:rsidRPr="00296DED">
        <w:t>.</w:t>
      </w:r>
    </w:p>
    <w:p w:rsidR="003B0700" w:rsidRDefault="003B0700" w:rsidP="00301829">
      <w:pPr>
        <w:spacing w:after="0"/>
        <w:rPr>
          <w:b/>
          <w:sz w:val="24"/>
        </w:rPr>
      </w:pPr>
    </w:p>
    <w:p w:rsidR="003B0700" w:rsidRDefault="003B0700" w:rsidP="00301829">
      <w:pPr>
        <w:spacing w:after="0"/>
        <w:rPr>
          <w:b/>
          <w:sz w:val="24"/>
        </w:rPr>
      </w:pPr>
    </w:p>
    <w:p w:rsidR="003B0700" w:rsidRDefault="003B0700" w:rsidP="00301829">
      <w:pPr>
        <w:spacing w:after="0"/>
        <w:rPr>
          <w:b/>
          <w:sz w:val="24"/>
        </w:rPr>
      </w:pPr>
    </w:p>
    <w:p w:rsidR="00301829" w:rsidRPr="008A01B8" w:rsidRDefault="008A01B8" w:rsidP="008A01B8">
      <w:pPr>
        <w:spacing w:after="0"/>
        <w:jc w:val="center"/>
        <w:rPr>
          <w:b/>
          <w:color w:val="FF0000"/>
          <w:sz w:val="28"/>
          <w:szCs w:val="28"/>
        </w:rPr>
      </w:pPr>
      <w:r w:rsidRPr="008A01B8">
        <w:rPr>
          <w:b/>
          <w:color w:val="FF0000"/>
          <w:sz w:val="28"/>
          <w:szCs w:val="28"/>
        </w:rPr>
        <w:t>FORMAT</w:t>
      </w:r>
      <w:r w:rsidR="00301829" w:rsidRPr="008A01B8">
        <w:rPr>
          <w:b/>
          <w:color w:val="FF0000"/>
          <w:sz w:val="28"/>
          <w:szCs w:val="28"/>
        </w:rPr>
        <w:t xml:space="preserve"> EDITORIAL</w:t>
      </w:r>
      <w:r w:rsidRPr="008A01B8">
        <w:rPr>
          <w:b/>
          <w:color w:val="FF0000"/>
          <w:sz w:val="28"/>
          <w:szCs w:val="28"/>
        </w:rPr>
        <w:t>E</w:t>
      </w:r>
    </w:p>
    <w:p w:rsidR="00301829" w:rsidRPr="00BC1C95" w:rsidRDefault="00301829" w:rsidP="00301829">
      <w:pPr>
        <w:spacing w:after="0"/>
        <w:rPr>
          <w:b/>
          <w:sz w:val="24"/>
        </w:rPr>
      </w:pPr>
    </w:p>
    <w:p w:rsidR="00301829" w:rsidRPr="00315763" w:rsidRDefault="00301829" w:rsidP="00A0420B">
      <w:pPr>
        <w:pStyle w:val="Paragrafoelenco"/>
        <w:numPr>
          <w:ilvl w:val="0"/>
          <w:numId w:val="33"/>
        </w:numPr>
        <w:rPr>
          <w:sz w:val="24"/>
          <w:lang w:val="it-IT"/>
        </w:rPr>
      </w:pPr>
      <w:r w:rsidRPr="00315763">
        <w:rPr>
          <w:sz w:val="24"/>
          <w:lang w:val="it-IT"/>
        </w:rPr>
        <w:t xml:space="preserve">I titoli dei paragrafi devono essere brevi, evitando possibilmente l’uso di </w:t>
      </w:r>
      <w:proofErr w:type="spellStart"/>
      <w:r w:rsidRPr="00315763">
        <w:rPr>
          <w:sz w:val="24"/>
          <w:lang w:val="it-IT"/>
        </w:rPr>
        <w:t>sottoparagrafi</w:t>
      </w:r>
      <w:proofErr w:type="spellEnd"/>
      <w:r w:rsidRPr="00315763">
        <w:rPr>
          <w:sz w:val="24"/>
          <w:lang w:val="it-IT"/>
        </w:rPr>
        <w:t>.</w:t>
      </w:r>
    </w:p>
    <w:p w:rsidR="00301829" w:rsidRPr="00315763" w:rsidRDefault="00301829" w:rsidP="00A0420B">
      <w:pPr>
        <w:pStyle w:val="Paragrafoelenco"/>
        <w:numPr>
          <w:ilvl w:val="0"/>
          <w:numId w:val="33"/>
        </w:numPr>
        <w:rPr>
          <w:sz w:val="24"/>
          <w:lang w:val="it-IT"/>
        </w:rPr>
      </w:pPr>
      <w:r w:rsidRPr="00315763">
        <w:rPr>
          <w:sz w:val="24"/>
          <w:lang w:val="it-IT"/>
        </w:rPr>
        <w:t xml:space="preserve">Va evitato l’uso del </w:t>
      </w:r>
      <w:r w:rsidRPr="00315763">
        <w:rPr>
          <w:b/>
          <w:sz w:val="24"/>
          <w:lang w:val="it-IT"/>
        </w:rPr>
        <w:t>grassetto</w:t>
      </w:r>
      <w:r w:rsidRPr="00315763">
        <w:rPr>
          <w:sz w:val="24"/>
          <w:lang w:val="it-IT"/>
        </w:rPr>
        <w:t xml:space="preserve">, del </w:t>
      </w:r>
      <w:r w:rsidRPr="00315763">
        <w:rPr>
          <w:sz w:val="24"/>
          <w:u w:val="single"/>
          <w:lang w:val="it-IT"/>
        </w:rPr>
        <w:t>sottolineato</w:t>
      </w:r>
      <w:r w:rsidRPr="00315763">
        <w:rPr>
          <w:sz w:val="24"/>
          <w:lang w:val="it-IT"/>
        </w:rPr>
        <w:t>, del minuscolo spaziato e del testo in maiuscolo.</w:t>
      </w:r>
    </w:p>
    <w:p w:rsidR="00301829" w:rsidRPr="00315763" w:rsidRDefault="00301829" w:rsidP="00A0420B">
      <w:pPr>
        <w:pStyle w:val="Paragrafoelenco"/>
        <w:numPr>
          <w:ilvl w:val="0"/>
          <w:numId w:val="33"/>
        </w:numPr>
        <w:rPr>
          <w:sz w:val="24"/>
          <w:lang w:val="it-IT"/>
        </w:rPr>
      </w:pPr>
      <w:r w:rsidRPr="00315763">
        <w:rPr>
          <w:sz w:val="24"/>
          <w:lang w:val="it-IT"/>
        </w:rPr>
        <w:t xml:space="preserve">Il contributo </w:t>
      </w:r>
      <w:r w:rsidRPr="00315763">
        <w:rPr>
          <w:b/>
          <w:sz w:val="24"/>
          <w:lang w:val="it-IT"/>
        </w:rPr>
        <w:t>non deve</w:t>
      </w:r>
      <w:r w:rsidRPr="00315763">
        <w:rPr>
          <w:sz w:val="24"/>
          <w:lang w:val="it-IT"/>
        </w:rPr>
        <w:t xml:space="preserve"> contenere una bibliografia generale </w:t>
      </w:r>
      <w:r w:rsidRPr="00315763">
        <w:rPr>
          <w:color w:val="FF0000"/>
          <w:sz w:val="24"/>
          <w:lang w:val="it-IT"/>
        </w:rPr>
        <w:t>MA I SOLI RIFERIMENTI BIBLIOGRAFICI</w:t>
      </w:r>
      <w:r w:rsidRPr="00315763">
        <w:rPr>
          <w:sz w:val="24"/>
          <w:lang w:val="it-IT"/>
        </w:rPr>
        <w:t xml:space="preserve">. </w:t>
      </w:r>
    </w:p>
    <w:p w:rsidR="00301829" w:rsidRPr="00315763" w:rsidRDefault="00301829" w:rsidP="00A0420B">
      <w:pPr>
        <w:pStyle w:val="Paragrafoelenco"/>
        <w:numPr>
          <w:ilvl w:val="0"/>
          <w:numId w:val="33"/>
        </w:numPr>
        <w:rPr>
          <w:sz w:val="24"/>
          <w:lang w:val="it-IT"/>
        </w:rPr>
      </w:pPr>
      <w:r w:rsidRPr="00315763">
        <w:rPr>
          <w:sz w:val="24"/>
          <w:lang w:val="it-IT"/>
        </w:rPr>
        <w:t xml:space="preserve">I riferimenti bibliografici interni al testo devono essere inseriti in parentesi tonde: cognome dell’autore a cui segue la virgola e l’anno di edizione. </w:t>
      </w:r>
      <w:r w:rsidRPr="00315763">
        <w:rPr>
          <w:b/>
          <w:sz w:val="24"/>
          <w:lang w:val="it-IT"/>
        </w:rPr>
        <w:t>Utilizzare, per i riferimenti bibliografici, le norme indicate in calce al documento.</w:t>
      </w:r>
    </w:p>
    <w:p w:rsidR="00A0420B" w:rsidRPr="00A0420B" w:rsidRDefault="00A0420B" w:rsidP="00A0420B">
      <w:pPr>
        <w:pStyle w:val="Paragrafoelenco"/>
        <w:numPr>
          <w:ilvl w:val="0"/>
          <w:numId w:val="33"/>
        </w:numPr>
        <w:rPr>
          <w:sz w:val="24"/>
          <w:szCs w:val="24"/>
        </w:rPr>
      </w:pPr>
      <w:r w:rsidRPr="00315763">
        <w:rPr>
          <w:b/>
          <w:sz w:val="24"/>
          <w:szCs w:val="24"/>
          <w:lang w:val="it-IT"/>
        </w:rPr>
        <w:t>Le citazioni all’interno del testo devono seguire le norme APA</w:t>
      </w:r>
      <w:r w:rsidRPr="00315763">
        <w:rPr>
          <w:sz w:val="24"/>
          <w:szCs w:val="24"/>
          <w:lang w:val="it-IT"/>
        </w:rPr>
        <w:t xml:space="preserve">: il cognome di ogni autore citato va in parentesi tonda seguito da </w:t>
      </w:r>
      <w:proofErr w:type="gramStart"/>
      <w:r w:rsidRPr="00315763">
        <w:rPr>
          <w:sz w:val="24"/>
          <w:szCs w:val="24"/>
          <w:lang w:val="it-IT"/>
        </w:rPr>
        <w:t>un virgola</w:t>
      </w:r>
      <w:proofErr w:type="gramEnd"/>
      <w:r w:rsidRPr="00315763">
        <w:rPr>
          <w:sz w:val="24"/>
          <w:szCs w:val="24"/>
          <w:lang w:val="it-IT"/>
        </w:rPr>
        <w:t xml:space="preserve"> e dall’anno di edizione; usare il punto e virgola se gli autori sono più di uno. </w:t>
      </w:r>
      <w:proofErr w:type="spellStart"/>
      <w:r w:rsidRPr="00A0420B">
        <w:rPr>
          <w:sz w:val="24"/>
          <w:szCs w:val="24"/>
        </w:rPr>
        <w:t>Esempio</w:t>
      </w:r>
      <w:proofErr w:type="spellEnd"/>
      <w:r w:rsidRPr="00A0420B">
        <w:rPr>
          <w:sz w:val="24"/>
          <w:szCs w:val="24"/>
        </w:rPr>
        <w:t>: (Berndt, 2002; Harlow, 1983).</w:t>
      </w:r>
    </w:p>
    <w:p w:rsidR="00301829" w:rsidRPr="00BC1C95" w:rsidRDefault="00301829" w:rsidP="00301829">
      <w:pPr>
        <w:spacing w:after="0"/>
        <w:rPr>
          <w:b/>
          <w:sz w:val="24"/>
        </w:rPr>
      </w:pPr>
    </w:p>
    <w:p w:rsidR="00301829" w:rsidRPr="00BC1C95" w:rsidRDefault="00301829" w:rsidP="00301829">
      <w:pPr>
        <w:spacing w:after="0"/>
        <w:rPr>
          <w:b/>
          <w:sz w:val="24"/>
        </w:rPr>
      </w:pPr>
    </w:p>
    <w:p w:rsidR="00301829" w:rsidRDefault="00301829" w:rsidP="00301829">
      <w:pPr>
        <w:pStyle w:val="IATED-Authors"/>
        <w:rPr>
          <w:rFonts w:ascii="Times New Roman" w:hAnsi="Times New Roman" w:cs="Times New Roman"/>
          <w:caps/>
          <w:sz w:val="28"/>
          <w:lang w:val="it-IT"/>
        </w:rPr>
      </w:pPr>
      <w:r w:rsidRPr="00BC1C95">
        <w:rPr>
          <w:rFonts w:ascii="Times New Roman" w:hAnsi="Times New Roman" w:cs="Times New Roman"/>
          <w:caps/>
          <w:sz w:val="28"/>
          <w:lang w:val="it-IT"/>
        </w:rPr>
        <w:br w:type="page"/>
      </w:r>
    </w:p>
    <w:p w:rsidR="00301829" w:rsidRPr="00F7552E" w:rsidRDefault="00301829" w:rsidP="00301829">
      <w:pPr>
        <w:pStyle w:val="IATED-Authors"/>
        <w:rPr>
          <w:rFonts w:ascii="Times New Roman" w:hAnsi="Times New Roman" w:cs="Times New Roman"/>
          <w:lang w:val="it-IT"/>
        </w:rPr>
      </w:pPr>
      <w:r w:rsidRPr="00F7552E">
        <w:rPr>
          <w:rFonts w:ascii="Times New Roman" w:hAnsi="Times New Roman" w:cs="Times New Roman"/>
          <w:lang w:val="it-IT"/>
        </w:rPr>
        <w:lastRenderedPageBreak/>
        <w:t>T</w:t>
      </w:r>
      <w:r>
        <w:rPr>
          <w:rFonts w:ascii="Times New Roman" w:hAnsi="Times New Roman" w:cs="Times New Roman"/>
          <w:lang w:val="it-IT"/>
        </w:rPr>
        <w:t>itolo</w:t>
      </w:r>
      <w:r w:rsidRPr="00F7552E">
        <w:rPr>
          <w:rFonts w:ascii="Times New Roman" w:hAnsi="Times New Roman" w:cs="Times New Roman"/>
          <w:lang w:val="it-IT"/>
        </w:rPr>
        <w:t xml:space="preserve"> (Italiano) (Grassetto, Centrato)</w:t>
      </w:r>
    </w:p>
    <w:p w:rsidR="00301829" w:rsidRPr="00F7552E" w:rsidRDefault="00301829" w:rsidP="00301829">
      <w:pPr>
        <w:pStyle w:val="IATED-Authors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Title</w:t>
      </w:r>
      <w:r w:rsidRPr="00F7552E">
        <w:rPr>
          <w:rFonts w:ascii="Times New Roman" w:hAnsi="Times New Roman" w:cs="Times New Roman"/>
          <w:lang w:val="it-IT"/>
        </w:rPr>
        <w:t xml:space="preserve"> (English) (Grassetto, Centrato)</w:t>
      </w:r>
    </w:p>
    <w:p w:rsidR="00301829" w:rsidRPr="00BC1C95" w:rsidRDefault="00301829" w:rsidP="00301829">
      <w:pPr>
        <w:pStyle w:val="IATED-Authors"/>
        <w:rPr>
          <w:rFonts w:ascii="Times New Roman" w:hAnsi="Times New Roman" w:cs="Times New Roman"/>
          <w:lang w:val="it-IT"/>
        </w:rPr>
      </w:pPr>
      <w:r w:rsidRPr="00BC1C95">
        <w:rPr>
          <w:rFonts w:ascii="Times New Roman" w:hAnsi="Times New Roman" w:cs="Times New Roman"/>
          <w:lang w:val="it-IT"/>
        </w:rPr>
        <w:t>Nome e Cognome</w:t>
      </w:r>
      <w:r w:rsidRPr="00BC1C95">
        <w:rPr>
          <w:rFonts w:ascii="Times New Roman" w:hAnsi="Times New Roman" w:cs="Times New Roman"/>
          <w:vertAlign w:val="superscript"/>
          <w:lang w:val="it-IT"/>
        </w:rPr>
        <w:t>1</w:t>
      </w:r>
      <w:r w:rsidRPr="00BC1C95">
        <w:rPr>
          <w:rFonts w:ascii="Times New Roman" w:hAnsi="Times New Roman" w:cs="Times New Roman"/>
          <w:lang w:val="it-IT"/>
        </w:rPr>
        <w:t>, Nome e Cognome</w:t>
      </w:r>
      <w:r w:rsidRPr="00BC1C95">
        <w:rPr>
          <w:rFonts w:ascii="Times New Roman" w:hAnsi="Times New Roman" w:cs="Times New Roman"/>
          <w:vertAlign w:val="superscript"/>
          <w:lang w:val="it-IT"/>
        </w:rPr>
        <w:t>2</w:t>
      </w:r>
      <w:r w:rsidRPr="00BC1C95">
        <w:rPr>
          <w:rFonts w:ascii="Times New Roman" w:hAnsi="Times New Roman" w:cs="Times New Roman"/>
          <w:lang w:val="it-IT"/>
        </w:rPr>
        <w:t xml:space="preserve"> [Times New Roman, 12, grassetto, centrato]</w:t>
      </w:r>
    </w:p>
    <w:p w:rsidR="00301829" w:rsidRPr="00BC1C95" w:rsidRDefault="00301829" w:rsidP="00301829">
      <w:pPr>
        <w:pStyle w:val="IATED-Affiliation"/>
        <w:rPr>
          <w:rFonts w:ascii="Times New Roman" w:hAnsi="Times New Roman" w:cs="Times New Roman"/>
          <w:lang w:val="it-IT"/>
        </w:rPr>
      </w:pPr>
      <w:r w:rsidRPr="00BC1C95">
        <w:rPr>
          <w:rFonts w:ascii="Times New Roman" w:hAnsi="Times New Roman" w:cs="Times New Roman"/>
          <w:vertAlign w:val="superscript"/>
          <w:lang w:val="it-IT"/>
        </w:rPr>
        <w:t>1</w:t>
      </w:r>
      <w:r w:rsidRPr="00BC1C95">
        <w:rPr>
          <w:rFonts w:ascii="Times New Roman" w:hAnsi="Times New Roman" w:cs="Times New Roman"/>
          <w:lang w:val="it-IT"/>
        </w:rPr>
        <w:t>Affiliazione autore (Università di</w:t>
      </w:r>
      <w:r>
        <w:rPr>
          <w:rFonts w:ascii="Times New Roman" w:hAnsi="Times New Roman" w:cs="Times New Roman"/>
          <w:lang w:val="it-IT"/>
        </w:rPr>
        <w:t>…</w:t>
      </w:r>
      <w:r w:rsidRPr="00BC1C95">
        <w:rPr>
          <w:rFonts w:ascii="Times New Roman" w:hAnsi="Times New Roman" w:cs="Times New Roman"/>
          <w:lang w:val="it-IT"/>
        </w:rPr>
        <w:t>)  [</w:t>
      </w:r>
      <w:proofErr w:type="gramStart"/>
      <w:r w:rsidRPr="00BC1C95">
        <w:rPr>
          <w:rFonts w:ascii="Times New Roman" w:hAnsi="Times New Roman" w:cs="Times New Roman"/>
          <w:lang w:val="it-IT"/>
        </w:rPr>
        <w:t>11,  corsivo</w:t>
      </w:r>
      <w:proofErr w:type="gramEnd"/>
      <w:r w:rsidRPr="00BC1C95">
        <w:rPr>
          <w:rFonts w:ascii="Times New Roman" w:hAnsi="Times New Roman" w:cs="Times New Roman"/>
          <w:lang w:val="it-IT"/>
        </w:rPr>
        <w:t>, centrato]</w:t>
      </w:r>
    </w:p>
    <w:p w:rsidR="00301829" w:rsidRPr="00BC1C95" w:rsidRDefault="00301829" w:rsidP="00301829">
      <w:pPr>
        <w:pStyle w:val="IATED-Affiliation"/>
        <w:rPr>
          <w:rFonts w:ascii="Times New Roman" w:hAnsi="Times New Roman" w:cs="Times New Roman"/>
          <w:lang w:val="it-IT"/>
        </w:rPr>
      </w:pPr>
      <w:r w:rsidRPr="00BC1C95">
        <w:rPr>
          <w:rFonts w:ascii="Times New Roman" w:hAnsi="Times New Roman" w:cs="Times New Roman"/>
          <w:vertAlign w:val="superscript"/>
          <w:lang w:val="it-IT"/>
        </w:rPr>
        <w:t>2</w:t>
      </w:r>
      <w:r w:rsidRPr="00BC1C95">
        <w:rPr>
          <w:rFonts w:ascii="Times New Roman" w:hAnsi="Times New Roman" w:cs="Times New Roman"/>
          <w:lang w:val="it-IT"/>
        </w:rPr>
        <w:t xml:space="preserve"> Affiliazione </w:t>
      </w:r>
      <w:proofErr w:type="gramStart"/>
      <w:r w:rsidRPr="00BC1C95">
        <w:rPr>
          <w:rFonts w:ascii="Times New Roman" w:hAnsi="Times New Roman" w:cs="Times New Roman"/>
          <w:lang w:val="it-IT"/>
        </w:rPr>
        <w:t>autore  [</w:t>
      </w:r>
      <w:proofErr w:type="gramEnd"/>
      <w:r w:rsidRPr="00BC1C95">
        <w:rPr>
          <w:rFonts w:ascii="Times New Roman" w:hAnsi="Times New Roman" w:cs="Times New Roman"/>
          <w:lang w:val="it-IT"/>
        </w:rPr>
        <w:t>11,  corsivo, centrato]</w:t>
      </w:r>
    </w:p>
    <w:p w:rsidR="00301829" w:rsidRDefault="00301829" w:rsidP="00301829">
      <w:pPr>
        <w:pStyle w:val="IATED-Affiliation"/>
        <w:jc w:val="both"/>
        <w:rPr>
          <w:rFonts w:ascii="Times New Roman" w:hAnsi="Times New Roman" w:cs="Times New Roman"/>
          <w:lang w:val="it-IT"/>
        </w:rPr>
      </w:pPr>
    </w:p>
    <w:p w:rsidR="00DC03F6" w:rsidRPr="00BC1C95" w:rsidRDefault="00DC03F6" w:rsidP="00DC03F6">
      <w:pPr>
        <w:pStyle w:val="Titolo"/>
        <w:jc w:val="both"/>
        <w:rPr>
          <w:rFonts w:ascii="Times New Roman" w:hAnsi="Times New Roman"/>
          <w:lang w:val="it-IT"/>
        </w:rPr>
      </w:pPr>
      <w:proofErr w:type="spellStart"/>
      <w:proofErr w:type="gramStart"/>
      <w:r w:rsidRPr="00BC1C95">
        <w:rPr>
          <w:rFonts w:ascii="Times New Roman" w:hAnsi="Times New Roman"/>
          <w:lang w:val="it-IT"/>
        </w:rPr>
        <w:t>Abstract</w:t>
      </w:r>
      <w:proofErr w:type="spellEnd"/>
      <w:r w:rsidRPr="00BC1C95">
        <w:rPr>
          <w:rFonts w:ascii="Times New Roman" w:hAnsi="Times New Roman"/>
          <w:lang w:val="it-IT"/>
        </w:rPr>
        <w:t xml:space="preserve">  Inglese</w:t>
      </w:r>
      <w:proofErr w:type="gramEnd"/>
    </w:p>
    <w:p w:rsidR="00DC03F6" w:rsidRPr="00BC1C95" w:rsidRDefault="00DC03F6" w:rsidP="00DC03F6">
      <w:r w:rsidRPr="00BC1C95">
        <w:t>L’</w:t>
      </w:r>
      <w:proofErr w:type="spellStart"/>
      <w:r w:rsidRPr="00BC1C95">
        <w:t>abstract</w:t>
      </w:r>
      <w:proofErr w:type="spellEnd"/>
      <w:r w:rsidRPr="00BC1C95">
        <w:t xml:space="preserve"> (sia in lingua italiana che in lingua inglese) </w:t>
      </w:r>
      <w:r w:rsidRPr="00655F70">
        <w:rPr>
          <w:color w:val="FF0000"/>
        </w:rPr>
        <w:t>deve contenere un numero massimo di 200 parole</w:t>
      </w:r>
      <w:r w:rsidRPr="00BC1C95">
        <w:t>. L’</w:t>
      </w:r>
      <w:proofErr w:type="spellStart"/>
      <w:r w:rsidRPr="00BC1C95">
        <w:t>abstract</w:t>
      </w:r>
      <w:proofErr w:type="spellEnd"/>
      <w:r w:rsidRPr="00BC1C95">
        <w:t xml:space="preserve"> deve contenere il senso dell’intero lavoro e rispondere alle domande: perché il lavoro è stato fatto, cosa è stato fatto, cosa si è dimostrato e cosa è stato concluso. L’</w:t>
      </w:r>
      <w:proofErr w:type="spellStart"/>
      <w:r w:rsidRPr="00BC1C95">
        <w:t>abstract</w:t>
      </w:r>
      <w:proofErr w:type="spellEnd"/>
      <w:r w:rsidRPr="00BC1C95">
        <w:t xml:space="preserve"> (sia in lingua italiana che in lingua inglese) deve contenere un numero massimo di 200 parole. L’</w:t>
      </w:r>
      <w:proofErr w:type="spellStart"/>
      <w:r w:rsidRPr="00BC1C95">
        <w:t>abstract</w:t>
      </w:r>
      <w:proofErr w:type="spellEnd"/>
      <w:r w:rsidRPr="00BC1C95">
        <w:t xml:space="preserve"> deve contenere il senso dell’intero lavoro e rispondere alle domande: perché il lavoro è stato fatto, cosa è stato fatto, cosa si è dimostrato e cosa è stato concluso. L’</w:t>
      </w:r>
      <w:proofErr w:type="spellStart"/>
      <w:r w:rsidRPr="00BC1C95">
        <w:t>abstract</w:t>
      </w:r>
      <w:proofErr w:type="spellEnd"/>
      <w:r w:rsidRPr="00BC1C95">
        <w:t xml:space="preserve"> (sia in lingua italiana che in lingua inglese) deve contenere un numero massimo di 200 parole. L’</w:t>
      </w:r>
      <w:proofErr w:type="spellStart"/>
      <w:r w:rsidRPr="00BC1C95">
        <w:t>abstract</w:t>
      </w:r>
      <w:proofErr w:type="spellEnd"/>
      <w:r w:rsidRPr="00BC1C95">
        <w:t xml:space="preserve"> deve contenere il senso dell’intero lavoro e rispondere alle domande: perché il lavoro è stato fatto, cosa è stato fatto, cosa si è dimostrato e cosa è stato concluso.</w:t>
      </w:r>
    </w:p>
    <w:p w:rsidR="00DC03F6" w:rsidRPr="00BC1C95" w:rsidRDefault="00DC03F6" w:rsidP="00DC03F6"/>
    <w:p w:rsidR="00301829" w:rsidRPr="00122595" w:rsidRDefault="00301829" w:rsidP="00301829">
      <w:pPr>
        <w:pStyle w:val="Titolo"/>
        <w:jc w:val="both"/>
        <w:rPr>
          <w:rFonts w:ascii="Times New Roman" w:hAnsi="Times New Roman"/>
          <w:lang w:val="it-IT"/>
        </w:rPr>
      </w:pPr>
      <w:proofErr w:type="spellStart"/>
      <w:r w:rsidRPr="00BC1C95">
        <w:rPr>
          <w:rFonts w:ascii="Times New Roman" w:hAnsi="Times New Roman"/>
          <w:lang w:val="it-IT"/>
        </w:rPr>
        <w:t>Abstract</w:t>
      </w:r>
      <w:proofErr w:type="spellEnd"/>
      <w:r w:rsidRPr="00BC1C95">
        <w:rPr>
          <w:rFonts w:ascii="Times New Roman" w:hAnsi="Times New Roman"/>
          <w:lang w:val="it-IT"/>
        </w:rPr>
        <w:t xml:space="preserve"> [grassetto</w:t>
      </w:r>
      <w:r w:rsidRPr="00122595">
        <w:rPr>
          <w:rFonts w:ascii="Times New Roman" w:hAnsi="Times New Roman"/>
          <w:lang w:val="it-IT"/>
        </w:rPr>
        <w:t xml:space="preserve">, </w:t>
      </w:r>
      <w:r w:rsidR="00273DBD">
        <w:rPr>
          <w:rFonts w:ascii="Times New Roman" w:hAnsi="Times New Roman"/>
          <w:lang w:val="it-IT"/>
        </w:rPr>
        <w:t>allineamento a sinistra</w:t>
      </w:r>
      <w:r w:rsidRPr="00122595">
        <w:rPr>
          <w:rFonts w:ascii="Times New Roman" w:hAnsi="Times New Roman"/>
          <w:lang w:val="it-IT"/>
        </w:rPr>
        <w:t>] - Italiano</w:t>
      </w:r>
    </w:p>
    <w:p w:rsidR="00301829" w:rsidRPr="00BC1C95" w:rsidRDefault="00301829" w:rsidP="00301829">
      <w:r w:rsidRPr="00BC1C95">
        <w:t>L’</w:t>
      </w:r>
      <w:proofErr w:type="spellStart"/>
      <w:r w:rsidRPr="00BC1C95">
        <w:t>abstract</w:t>
      </w:r>
      <w:proofErr w:type="spellEnd"/>
      <w:r w:rsidRPr="00BC1C95">
        <w:t xml:space="preserve"> (sia in lingua italiana che in lingua inglese) </w:t>
      </w:r>
      <w:r w:rsidRPr="00655F70">
        <w:rPr>
          <w:color w:val="FF0000"/>
        </w:rPr>
        <w:t>deve contenere un numero massimo di 200 parole</w:t>
      </w:r>
      <w:r w:rsidRPr="00BC1C95">
        <w:t>. L’</w:t>
      </w:r>
      <w:proofErr w:type="spellStart"/>
      <w:r w:rsidRPr="00BC1C95">
        <w:t>abstract</w:t>
      </w:r>
      <w:proofErr w:type="spellEnd"/>
      <w:r w:rsidRPr="00BC1C95">
        <w:t xml:space="preserve"> deve contenere il senso dell’intero lavoro e rispondere alle domande: perché il lavoro è stato fatto, cosa è stato fatto, cosa si è dimostrato e cosa è stato concluso. L’</w:t>
      </w:r>
      <w:proofErr w:type="spellStart"/>
      <w:r w:rsidRPr="00BC1C95">
        <w:t>abstract</w:t>
      </w:r>
      <w:proofErr w:type="spellEnd"/>
      <w:r w:rsidRPr="00BC1C95">
        <w:t xml:space="preserve"> (sia in lingua italiana che in lingua inglese) deve contenere un numero massimo di 200 parole. L’</w:t>
      </w:r>
      <w:proofErr w:type="spellStart"/>
      <w:r w:rsidRPr="00BC1C95">
        <w:t>abstract</w:t>
      </w:r>
      <w:proofErr w:type="spellEnd"/>
      <w:r w:rsidRPr="00BC1C95">
        <w:t xml:space="preserve"> deve contenere il senso dell’intero lavoro e rispondere alle domande: perché il lavoro è stato fatto, cosa è stato fatto, cosa si è dimostrato e cosa è stato concluso. L’</w:t>
      </w:r>
      <w:proofErr w:type="spellStart"/>
      <w:r w:rsidRPr="00BC1C95">
        <w:t>abstract</w:t>
      </w:r>
      <w:proofErr w:type="spellEnd"/>
      <w:r w:rsidRPr="00BC1C95">
        <w:t xml:space="preserve"> (sia in lingua italiana che in lingua inglese) deve contenere un numero massimo di 200 parole. L’</w:t>
      </w:r>
      <w:proofErr w:type="spellStart"/>
      <w:r w:rsidRPr="00BC1C95">
        <w:t>abstract</w:t>
      </w:r>
      <w:proofErr w:type="spellEnd"/>
      <w:r w:rsidRPr="00BC1C95">
        <w:t xml:space="preserve"> deve contenere il senso dell’intero lavoro e rispondere alle domande: perché il lavoro è stato fatto, cosa è stato fatto, cosa si è dimostrato e cosa è stato concluso.</w:t>
      </w:r>
    </w:p>
    <w:p w:rsidR="00301829" w:rsidRPr="00BC1C95" w:rsidRDefault="00301829" w:rsidP="00301829"/>
    <w:p w:rsidR="00301829" w:rsidRPr="00301829" w:rsidRDefault="00301829" w:rsidP="00301829">
      <w:pPr>
        <w:rPr>
          <w:sz w:val="24"/>
        </w:rPr>
      </w:pPr>
      <w:r w:rsidRPr="00301829">
        <w:rPr>
          <w:b/>
          <w:sz w:val="24"/>
        </w:rPr>
        <w:t>(</w:t>
      </w:r>
      <w:r w:rsidR="00856B23">
        <w:rPr>
          <w:b/>
          <w:color w:val="FF0000"/>
          <w:sz w:val="24"/>
        </w:rPr>
        <w:t>4</w:t>
      </w:r>
      <w:r w:rsidRPr="00301829">
        <w:rPr>
          <w:b/>
          <w:sz w:val="24"/>
        </w:rPr>
        <w:t>) Parole chiave</w:t>
      </w:r>
      <w:r w:rsidRPr="00301829">
        <w:rPr>
          <w:sz w:val="24"/>
        </w:rPr>
        <w:t xml:space="preserve">: </w:t>
      </w:r>
      <w:r w:rsidR="00475A5B">
        <w:rPr>
          <w:sz w:val="24"/>
        </w:rPr>
        <w:t xml:space="preserve">tutte in minuscolo </w:t>
      </w:r>
      <w:r w:rsidRPr="00301829">
        <w:t>separate da punto e virgola</w:t>
      </w:r>
      <w:r w:rsidR="003C2D7E">
        <w:t xml:space="preserve"> con punto alla fine.</w:t>
      </w:r>
    </w:p>
    <w:p w:rsidR="00301829" w:rsidRPr="00301829" w:rsidRDefault="00301829" w:rsidP="00301829">
      <w:pPr>
        <w:rPr>
          <w:sz w:val="24"/>
        </w:rPr>
      </w:pPr>
      <w:r w:rsidRPr="00301829">
        <w:rPr>
          <w:b/>
          <w:sz w:val="24"/>
        </w:rPr>
        <w:t>(</w:t>
      </w:r>
      <w:r w:rsidR="00856B23">
        <w:rPr>
          <w:b/>
          <w:color w:val="FF0000"/>
          <w:sz w:val="24"/>
        </w:rPr>
        <w:t>4</w:t>
      </w:r>
      <w:r w:rsidRPr="00301829">
        <w:rPr>
          <w:b/>
          <w:sz w:val="24"/>
        </w:rPr>
        <w:t xml:space="preserve">) </w:t>
      </w:r>
      <w:proofErr w:type="spellStart"/>
      <w:r w:rsidRPr="00301829">
        <w:rPr>
          <w:b/>
          <w:sz w:val="24"/>
        </w:rPr>
        <w:t>Keywords</w:t>
      </w:r>
      <w:proofErr w:type="spellEnd"/>
      <w:r w:rsidRPr="00301829">
        <w:rPr>
          <w:sz w:val="24"/>
        </w:rPr>
        <w:t xml:space="preserve">: </w:t>
      </w:r>
      <w:r w:rsidR="003C2D7E">
        <w:rPr>
          <w:sz w:val="24"/>
        </w:rPr>
        <w:t xml:space="preserve">tutte le altre in minuscolo </w:t>
      </w:r>
      <w:r w:rsidR="003C2D7E" w:rsidRPr="00301829">
        <w:t>separate da punto e virgola</w:t>
      </w:r>
      <w:r w:rsidR="003C2D7E">
        <w:t xml:space="preserve"> con punto alla fine.</w:t>
      </w:r>
    </w:p>
    <w:p w:rsidR="00301829" w:rsidRDefault="00301829" w:rsidP="00301829"/>
    <w:p w:rsidR="00794A53" w:rsidRPr="00DD0C94" w:rsidRDefault="00794A53" w:rsidP="00794A53">
      <w:pPr>
        <w:spacing w:after="0"/>
        <w:rPr>
          <w:i/>
          <w:color w:val="FF0000"/>
        </w:rPr>
      </w:pPr>
      <w:r>
        <w:rPr>
          <w:i/>
          <w:color w:val="FF0000"/>
        </w:rPr>
        <w:t>S</w:t>
      </w:r>
      <w:r w:rsidRPr="00DD0C94">
        <w:rPr>
          <w:i/>
          <w:color w:val="FF0000"/>
        </w:rPr>
        <w:t>e il contributo è scritto da due o più autori, inserire l’attribuzione dei paragrafi.</w:t>
      </w:r>
    </w:p>
    <w:p w:rsidR="00794A53" w:rsidRPr="00FB271D" w:rsidRDefault="00794A53" w:rsidP="00794A53">
      <w:pPr>
        <w:spacing w:after="0"/>
        <w:rPr>
          <w:sz w:val="18"/>
          <w:szCs w:val="18"/>
        </w:rPr>
      </w:pPr>
      <w:r w:rsidRPr="00FB271D">
        <w:rPr>
          <w:i/>
        </w:rPr>
        <w:t>Esempio:</w:t>
      </w:r>
      <w:r w:rsidRPr="00FB271D">
        <w:t xml:space="preserve"> </w:t>
      </w:r>
      <w:r w:rsidRPr="00FB271D">
        <w:rPr>
          <w:sz w:val="18"/>
          <w:szCs w:val="18"/>
        </w:rPr>
        <w:t xml:space="preserve">Il contributo rappresenta il risultato di un lavoro congiunto degli autori, tuttavia Maria Bianco ha scritto </w:t>
      </w:r>
      <w:r w:rsidR="00065F05">
        <w:rPr>
          <w:sz w:val="18"/>
          <w:szCs w:val="18"/>
        </w:rPr>
        <w:t xml:space="preserve">i </w:t>
      </w:r>
      <w:r w:rsidRPr="00FB271D">
        <w:rPr>
          <w:sz w:val="18"/>
          <w:szCs w:val="18"/>
        </w:rPr>
        <w:t xml:space="preserve">§ 1 </w:t>
      </w:r>
      <w:proofErr w:type="gramStart"/>
      <w:r w:rsidRPr="00FB271D">
        <w:rPr>
          <w:sz w:val="18"/>
          <w:szCs w:val="18"/>
        </w:rPr>
        <w:t>e  3</w:t>
      </w:r>
      <w:proofErr w:type="gramEnd"/>
      <w:r w:rsidRPr="00FB271D">
        <w:rPr>
          <w:sz w:val="18"/>
          <w:szCs w:val="18"/>
        </w:rPr>
        <w:t xml:space="preserve"> e Mario Rossi </w:t>
      </w:r>
      <w:r w:rsidR="00065F05">
        <w:rPr>
          <w:sz w:val="18"/>
          <w:szCs w:val="18"/>
        </w:rPr>
        <w:t xml:space="preserve">il </w:t>
      </w:r>
      <w:bookmarkStart w:id="0" w:name="_GoBack"/>
      <w:bookmarkEnd w:id="0"/>
      <w:r w:rsidRPr="00FB271D">
        <w:rPr>
          <w:sz w:val="18"/>
          <w:szCs w:val="18"/>
        </w:rPr>
        <w:t>§ 2.</w:t>
      </w:r>
    </w:p>
    <w:p w:rsidR="00D5403F" w:rsidRDefault="00D5403F">
      <w:pPr>
        <w:spacing w:after="0"/>
        <w:jc w:val="left"/>
      </w:pPr>
      <w:r>
        <w:br w:type="page"/>
      </w:r>
    </w:p>
    <w:p w:rsidR="00301829" w:rsidRPr="00BC1C95" w:rsidRDefault="00763CBC" w:rsidP="00301829">
      <w:pPr>
        <w:pStyle w:val="Titolo1"/>
        <w:keepLines w:val="0"/>
        <w:spacing w:before="360" w:after="60"/>
        <w:ind w:left="432" w:hanging="43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</w:t>
      </w:r>
      <w:r w:rsidR="00301829" w:rsidRPr="00BC1C95">
        <w:rPr>
          <w:rFonts w:ascii="Times New Roman" w:hAnsi="Times New Roman"/>
        </w:rPr>
        <w:t>I</w:t>
      </w:r>
      <w:r w:rsidR="006356A8">
        <w:rPr>
          <w:rFonts w:ascii="Times New Roman" w:hAnsi="Times New Roman"/>
        </w:rPr>
        <w:t>ntroduzione</w:t>
      </w:r>
      <w:r w:rsidR="00301829" w:rsidRPr="00BC1C95">
        <w:rPr>
          <w:rFonts w:ascii="Times New Roman" w:hAnsi="Times New Roman"/>
        </w:rPr>
        <w:t xml:space="preserve"> [12, GRASSETTO, allineamento a sinistra]</w:t>
      </w:r>
    </w:p>
    <w:p w:rsidR="00301829" w:rsidRPr="00BC1C95" w:rsidRDefault="00301829" w:rsidP="00301829">
      <w:r w:rsidRPr="00BC1C95">
        <w:t>[11, normale, giustificato]</w:t>
      </w:r>
    </w:p>
    <w:p w:rsidR="00273DBD" w:rsidRDefault="00273DBD" w:rsidP="00273DBD">
      <w:pPr>
        <w:spacing w:after="0"/>
      </w:pPr>
      <w:r w:rsidRPr="00FB271D">
        <w:t xml:space="preserve">Il contributo, inviato </w:t>
      </w:r>
      <w:r w:rsidRPr="00FB271D">
        <w:rPr>
          <w:b/>
        </w:rPr>
        <w:t>in formato Word</w:t>
      </w:r>
      <w:r w:rsidRPr="00FB271D">
        <w:t xml:space="preserve">, deve rispettare il numero di caratteri specificati nella Call (secondo che trattasi di </w:t>
      </w:r>
      <w:r w:rsidRPr="00FB271D">
        <w:rPr>
          <w:i/>
        </w:rPr>
        <w:t>Ricerc</w:t>
      </w:r>
      <w:r w:rsidR="00315763">
        <w:rPr>
          <w:i/>
        </w:rPr>
        <w:t>he</w:t>
      </w:r>
      <w:r w:rsidRPr="00FB271D">
        <w:t xml:space="preserve">, </w:t>
      </w:r>
      <w:r w:rsidRPr="00FB271D">
        <w:rPr>
          <w:i/>
        </w:rPr>
        <w:t>Esperienz</w:t>
      </w:r>
      <w:r w:rsidR="00315763">
        <w:rPr>
          <w:i/>
        </w:rPr>
        <w:t>e</w:t>
      </w:r>
      <w:r w:rsidRPr="00FB271D">
        <w:t xml:space="preserve"> o </w:t>
      </w:r>
      <w:r w:rsidRPr="00FB271D">
        <w:rPr>
          <w:i/>
        </w:rPr>
        <w:t>Studi</w:t>
      </w:r>
      <w:r w:rsidRPr="00FB271D">
        <w:t>)</w:t>
      </w:r>
      <w:r>
        <w:t xml:space="preserve"> e, in generale, </w:t>
      </w:r>
      <w:r w:rsidRPr="00814D81">
        <w:rPr>
          <w:b/>
          <w:color w:val="FF0000"/>
        </w:rPr>
        <w:t>la lunghezza massima</w:t>
      </w:r>
      <w:r w:rsidRPr="00814D81">
        <w:rPr>
          <w:color w:val="FF0000"/>
        </w:rPr>
        <w:t xml:space="preserve"> dei contributi </w:t>
      </w:r>
      <w:r w:rsidRPr="00814D81">
        <w:rPr>
          <w:b/>
          <w:color w:val="FF0000"/>
        </w:rPr>
        <w:t xml:space="preserve">non deve superare le </w:t>
      </w:r>
      <w:r w:rsidR="008044CB">
        <w:rPr>
          <w:b/>
          <w:color w:val="FF0000"/>
        </w:rPr>
        <w:t>3.500</w:t>
      </w:r>
      <w:r w:rsidRPr="00814D81">
        <w:rPr>
          <w:b/>
          <w:color w:val="FF0000"/>
        </w:rPr>
        <w:t xml:space="preserve"> parole</w:t>
      </w:r>
      <w:r w:rsidRPr="00814D81">
        <w:rPr>
          <w:color w:val="FF0000"/>
        </w:rPr>
        <w:t xml:space="preserve">, compresi riferimenti bibliografici, </w:t>
      </w:r>
      <w:proofErr w:type="spellStart"/>
      <w:r w:rsidRPr="00814D81">
        <w:rPr>
          <w:color w:val="FF0000"/>
        </w:rPr>
        <w:t>abstract</w:t>
      </w:r>
      <w:proofErr w:type="spellEnd"/>
      <w:r w:rsidRPr="00814D81">
        <w:rPr>
          <w:color w:val="FF0000"/>
        </w:rPr>
        <w:t xml:space="preserve"> e parole-chiave</w:t>
      </w:r>
      <w:r>
        <w:t xml:space="preserve">. </w:t>
      </w:r>
      <w:r w:rsidR="00D5403F" w:rsidRPr="00BC1C95">
        <w:t xml:space="preserve">Tutti i margini sono pari, nel </w:t>
      </w:r>
      <w:proofErr w:type="spellStart"/>
      <w:r w:rsidR="00D5403F" w:rsidRPr="00BC1C95">
        <w:t>template</w:t>
      </w:r>
      <w:proofErr w:type="spellEnd"/>
      <w:r w:rsidR="00D5403F" w:rsidRPr="00BC1C95">
        <w:t xml:space="preserve">, a </w:t>
      </w:r>
      <w:r w:rsidR="00DC03F6">
        <w:t>2</w:t>
      </w:r>
      <w:r w:rsidR="00D5403F">
        <w:t>,0</w:t>
      </w:r>
      <w:r w:rsidR="00D5403F" w:rsidRPr="00BC1C95">
        <w:t xml:space="preserve"> cm.</w:t>
      </w:r>
    </w:p>
    <w:p w:rsidR="00273DBD" w:rsidRDefault="00273DBD" w:rsidP="00273DBD">
      <w:r w:rsidRPr="00FB271D">
        <w:t>Dopo la pagina di intestazione l’articolo comincia a pagina nuova (</w:t>
      </w:r>
      <w:r w:rsidR="00D5403F">
        <w:t xml:space="preserve">nel </w:t>
      </w:r>
      <w:proofErr w:type="spellStart"/>
      <w:r w:rsidR="00D5403F">
        <w:t>template</w:t>
      </w:r>
      <w:proofErr w:type="spellEnd"/>
      <w:r w:rsidR="00D5403F">
        <w:t xml:space="preserve"> è inserita la </w:t>
      </w:r>
      <w:r w:rsidRPr="00FB271D">
        <w:t>“</w:t>
      </w:r>
      <w:r w:rsidRPr="00FB271D">
        <w:rPr>
          <w:i/>
        </w:rPr>
        <w:t>interruzione di pagina</w:t>
      </w:r>
      <w:r w:rsidRPr="00FB271D">
        <w:t xml:space="preserve">”). Ogni paragrafo, </w:t>
      </w:r>
      <w:r w:rsidRPr="00FB271D">
        <w:rPr>
          <w:b/>
        </w:rPr>
        <w:t xml:space="preserve">inclusa la eventuale </w:t>
      </w:r>
      <w:r>
        <w:rPr>
          <w:b/>
        </w:rPr>
        <w:t>“</w:t>
      </w:r>
      <w:r w:rsidRPr="00FB271D">
        <w:rPr>
          <w:b/>
        </w:rPr>
        <w:t>Introduzione</w:t>
      </w:r>
      <w:r>
        <w:rPr>
          <w:b/>
        </w:rPr>
        <w:t>”</w:t>
      </w:r>
      <w:r w:rsidRPr="00FB271D">
        <w:rPr>
          <w:b/>
        </w:rPr>
        <w:t xml:space="preserve"> e </w:t>
      </w:r>
      <w:r>
        <w:rPr>
          <w:b/>
        </w:rPr>
        <w:t>“</w:t>
      </w:r>
      <w:r w:rsidRPr="00FB271D">
        <w:rPr>
          <w:b/>
        </w:rPr>
        <w:t>Conclusione</w:t>
      </w:r>
      <w:r>
        <w:rPr>
          <w:b/>
        </w:rPr>
        <w:t>”</w:t>
      </w:r>
      <w:r w:rsidRPr="00FB271D">
        <w:t>, deve essere numerato in ordine crescente.</w:t>
      </w:r>
    </w:p>
    <w:p w:rsidR="00273DBD" w:rsidRDefault="00273DBD" w:rsidP="00301829"/>
    <w:p w:rsidR="00301829" w:rsidRPr="00BC1C95" w:rsidRDefault="00763CBC" w:rsidP="00301829">
      <w:pPr>
        <w:pStyle w:val="Titolo1"/>
        <w:keepLines w:val="0"/>
        <w:spacing w:before="360" w:after="60"/>
        <w:ind w:left="432" w:hanging="43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301829" w:rsidRPr="00BC1C95">
        <w:rPr>
          <w:rFonts w:ascii="Times New Roman" w:hAnsi="Times New Roman"/>
        </w:rPr>
        <w:t>T</w:t>
      </w:r>
      <w:r w:rsidR="006356A8">
        <w:rPr>
          <w:rFonts w:ascii="Times New Roman" w:hAnsi="Times New Roman"/>
        </w:rPr>
        <w:t>itolo</w:t>
      </w:r>
      <w:r w:rsidR="00301829" w:rsidRPr="00BC1C95">
        <w:rPr>
          <w:rFonts w:ascii="Times New Roman" w:hAnsi="Times New Roman"/>
        </w:rPr>
        <w:t xml:space="preserve"> [12, GRASSETTO, allineamento a sinistra]</w:t>
      </w:r>
    </w:p>
    <w:p w:rsidR="00301829" w:rsidRPr="00BC1C95" w:rsidRDefault="00301829" w:rsidP="00301829">
      <w:r w:rsidRPr="00BC1C95">
        <w:t>[11, normale, giustificato].</w:t>
      </w:r>
    </w:p>
    <w:p w:rsidR="00315763" w:rsidRDefault="00315763" w:rsidP="00315763">
      <w:pPr>
        <w:spacing w:after="0"/>
      </w:pPr>
      <w:r w:rsidRPr="00FB271D">
        <w:t xml:space="preserve">Il contributo, inviato </w:t>
      </w:r>
      <w:r w:rsidRPr="00FB271D">
        <w:rPr>
          <w:b/>
        </w:rPr>
        <w:t>in formato Word</w:t>
      </w:r>
      <w:r w:rsidRPr="00FB271D">
        <w:t xml:space="preserve">, deve rispettare il numero di caratteri specificati nella Call (secondo che trattasi di </w:t>
      </w:r>
      <w:r w:rsidRPr="00FB271D">
        <w:rPr>
          <w:i/>
        </w:rPr>
        <w:t>Ricerc</w:t>
      </w:r>
      <w:r>
        <w:rPr>
          <w:i/>
        </w:rPr>
        <w:t>he</w:t>
      </w:r>
      <w:r w:rsidRPr="00FB271D">
        <w:t xml:space="preserve">, </w:t>
      </w:r>
      <w:r w:rsidRPr="00FB271D">
        <w:rPr>
          <w:i/>
        </w:rPr>
        <w:t>Esperienz</w:t>
      </w:r>
      <w:r>
        <w:rPr>
          <w:i/>
        </w:rPr>
        <w:t>e</w:t>
      </w:r>
      <w:r w:rsidRPr="00FB271D">
        <w:t xml:space="preserve"> o </w:t>
      </w:r>
      <w:r w:rsidRPr="00FB271D">
        <w:rPr>
          <w:i/>
        </w:rPr>
        <w:t>Studi</w:t>
      </w:r>
      <w:r w:rsidRPr="00FB271D">
        <w:t>)</w:t>
      </w:r>
      <w:r>
        <w:t xml:space="preserve"> e, in generale, </w:t>
      </w:r>
      <w:r w:rsidRPr="00EE3969">
        <w:rPr>
          <w:b/>
        </w:rPr>
        <w:t>la lunghezza massima</w:t>
      </w:r>
      <w:r>
        <w:t xml:space="preserve"> dei contributi </w:t>
      </w:r>
      <w:r w:rsidRPr="00EE3969">
        <w:rPr>
          <w:b/>
        </w:rPr>
        <w:t xml:space="preserve">non deve superare </w:t>
      </w:r>
      <w:r>
        <w:rPr>
          <w:b/>
        </w:rPr>
        <w:t xml:space="preserve">le </w:t>
      </w:r>
      <w:r w:rsidR="008044CB">
        <w:rPr>
          <w:b/>
        </w:rPr>
        <w:t>3.500</w:t>
      </w:r>
      <w:r>
        <w:rPr>
          <w:b/>
        </w:rPr>
        <w:t xml:space="preserve"> parole</w:t>
      </w:r>
      <w:r>
        <w:t xml:space="preserve">, compresi riferimenti bibliografici, </w:t>
      </w:r>
      <w:proofErr w:type="spellStart"/>
      <w:r>
        <w:t>abstract</w:t>
      </w:r>
      <w:proofErr w:type="spellEnd"/>
      <w:r>
        <w:t xml:space="preserve"> e parole-chiave. </w:t>
      </w:r>
      <w:r w:rsidRPr="00BC1C95">
        <w:t xml:space="preserve">Tutti i margini sono pari, nel </w:t>
      </w:r>
      <w:proofErr w:type="spellStart"/>
      <w:r w:rsidRPr="00BC1C95">
        <w:t>template</w:t>
      </w:r>
      <w:proofErr w:type="spellEnd"/>
      <w:r w:rsidRPr="00BC1C95">
        <w:t xml:space="preserve">, a </w:t>
      </w:r>
      <w:r>
        <w:t>2,0</w:t>
      </w:r>
      <w:r w:rsidRPr="00BC1C95">
        <w:t xml:space="preserve"> cm.</w:t>
      </w:r>
    </w:p>
    <w:p w:rsidR="00301829" w:rsidRPr="00BC1C95" w:rsidRDefault="00763CBC" w:rsidP="00301829">
      <w:pPr>
        <w:pStyle w:val="Titolo1"/>
        <w:keepLines w:val="0"/>
        <w:spacing w:before="360" w:after="60"/>
        <w:ind w:left="432" w:hanging="43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301829" w:rsidRPr="00BC1C95">
        <w:rPr>
          <w:rFonts w:ascii="Times New Roman" w:hAnsi="Times New Roman"/>
        </w:rPr>
        <w:t>T</w:t>
      </w:r>
      <w:r w:rsidR="006356A8">
        <w:rPr>
          <w:rFonts w:ascii="Times New Roman" w:hAnsi="Times New Roman"/>
        </w:rPr>
        <w:t>itolo</w:t>
      </w:r>
      <w:r w:rsidR="00301829" w:rsidRPr="00BC1C95">
        <w:rPr>
          <w:rFonts w:ascii="Times New Roman" w:hAnsi="Times New Roman"/>
        </w:rPr>
        <w:t xml:space="preserve"> [12, GRASSETTO, allineamento a sinistra]</w:t>
      </w:r>
    </w:p>
    <w:p w:rsidR="00301829" w:rsidRPr="00BC1C95" w:rsidRDefault="00301829" w:rsidP="00301829">
      <w:r w:rsidRPr="00BC1C95">
        <w:t>[11, normale, giustificato].</w:t>
      </w:r>
    </w:p>
    <w:p w:rsidR="00301829" w:rsidRPr="00BC1C95" w:rsidRDefault="00763CBC" w:rsidP="00301829">
      <w:r>
        <w:t>Il saggio….</w:t>
      </w:r>
    </w:p>
    <w:p w:rsidR="00301829" w:rsidRPr="00BC1C95" w:rsidRDefault="00763CBC" w:rsidP="00301829">
      <w:pPr>
        <w:pStyle w:val="Titolo1"/>
        <w:keepLines w:val="0"/>
        <w:spacing w:before="360" w:after="60"/>
        <w:ind w:left="432" w:hanging="43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301829" w:rsidRPr="00BC1C95">
        <w:rPr>
          <w:rFonts w:ascii="Times New Roman" w:hAnsi="Times New Roman"/>
        </w:rPr>
        <w:t>C</w:t>
      </w:r>
      <w:r w:rsidR="006356A8">
        <w:rPr>
          <w:rFonts w:ascii="Times New Roman" w:hAnsi="Times New Roman"/>
        </w:rPr>
        <w:t>onclusioni</w:t>
      </w:r>
      <w:r w:rsidR="00301829" w:rsidRPr="00BC1C95">
        <w:rPr>
          <w:rFonts w:ascii="Times New Roman" w:hAnsi="Times New Roman"/>
        </w:rPr>
        <w:t xml:space="preserve"> [12, GRASSETTO, allineamento a sinistra]</w:t>
      </w:r>
    </w:p>
    <w:p w:rsidR="00301829" w:rsidRPr="00BC1C95" w:rsidRDefault="00301829" w:rsidP="00301829">
      <w:r w:rsidRPr="00BC1C95">
        <w:t>[11, normale, giustificato].</w:t>
      </w:r>
    </w:p>
    <w:p w:rsidR="00315763" w:rsidRDefault="00315763" w:rsidP="00315763">
      <w:pPr>
        <w:spacing w:after="0"/>
      </w:pPr>
      <w:r w:rsidRPr="00FB271D">
        <w:t xml:space="preserve">Il contributo, inviato </w:t>
      </w:r>
      <w:r w:rsidRPr="00FB271D">
        <w:rPr>
          <w:b/>
        </w:rPr>
        <w:t>in formato Word</w:t>
      </w:r>
      <w:r w:rsidRPr="00FB271D">
        <w:t xml:space="preserve">, deve rispettare il numero di caratteri specificati nella Call (secondo che trattasi di </w:t>
      </w:r>
      <w:r w:rsidRPr="00FB271D">
        <w:rPr>
          <w:i/>
        </w:rPr>
        <w:t>Ricerc</w:t>
      </w:r>
      <w:r>
        <w:rPr>
          <w:i/>
        </w:rPr>
        <w:t>he</w:t>
      </w:r>
      <w:r w:rsidRPr="00FB271D">
        <w:t xml:space="preserve">, </w:t>
      </w:r>
      <w:r w:rsidRPr="00FB271D">
        <w:rPr>
          <w:i/>
        </w:rPr>
        <w:t>Esperienz</w:t>
      </w:r>
      <w:r>
        <w:rPr>
          <w:i/>
        </w:rPr>
        <w:t>e</w:t>
      </w:r>
      <w:r w:rsidRPr="00FB271D">
        <w:t xml:space="preserve"> o </w:t>
      </w:r>
      <w:r w:rsidRPr="00FB271D">
        <w:rPr>
          <w:i/>
        </w:rPr>
        <w:t>Studi</w:t>
      </w:r>
      <w:r w:rsidRPr="00FB271D">
        <w:t>)</w:t>
      </w:r>
      <w:r>
        <w:t xml:space="preserve"> e, in generale, </w:t>
      </w:r>
      <w:r w:rsidRPr="00EE3969">
        <w:rPr>
          <w:b/>
        </w:rPr>
        <w:t>la lunghezza massima</w:t>
      </w:r>
      <w:r>
        <w:t xml:space="preserve"> dei contributi </w:t>
      </w:r>
      <w:r w:rsidRPr="00EE3969">
        <w:rPr>
          <w:b/>
        </w:rPr>
        <w:t xml:space="preserve">non deve superare </w:t>
      </w:r>
      <w:r>
        <w:rPr>
          <w:b/>
        </w:rPr>
        <w:t xml:space="preserve">le </w:t>
      </w:r>
      <w:r w:rsidR="008044CB">
        <w:rPr>
          <w:b/>
        </w:rPr>
        <w:t>3.500</w:t>
      </w:r>
      <w:r>
        <w:rPr>
          <w:b/>
        </w:rPr>
        <w:t xml:space="preserve"> parole</w:t>
      </w:r>
      <w:r>
        <w:t xml:space="preserve">, compresi riferimenti bibliografici, </w:t>
      </w:r>
      <w:proofErr w:type="spellStart"/>
      <w:r>
        <w:t>abstract</w:t>
      </w:r>
      <w:proofErr w:type="spellEnd"/>
      <w:r>
        <w:t xml:space="preserve"> e parole-chiave. </w:t>
      </w:r>
      <w:r w:rsidRPr="00BC1C95">
        <w:t xml:space="preserve">Tutti i margini sono pari, nel </w:t>
      </w:r>
      <w:proofErr w:type="spellStart"/>
      <w:r w:rsidRPr="00BC1C95">
        <w:t>template</w:t>
      </w:r>
      <w:proofErr w:type="spellEnd"/>
      <w:r w:rsidRPr="00BC1C95">
        <w:t xml:space="preserve">, a </w:t>
      </w:r>
      <w:r>
        <w:t>2,0</w:t>
      </w:r>
      <w:r w:rsidRPr="00BC1C95">
        <w:t xml:space="preserve"> cm.</w:t>
      </w:r>
    </w:p>
    <w:p w:rsidR="00763CBC" w:rsidRDefault="00763CBC" w:rsidP="00301829">
      <w:pPr>
        <w:spacing w:before="360" w:after="60"/>
        <w:rPr>
          <w:b/>
          <w:sz w:val="24"/>
        </w:rPr>
      </w:pPr>
    </w:p>
    <w:p w:rsidR="00301829" w:rsidRPr="00BC1C95" w:rsidRDefault="00301829" w:rsidP="00301829">
      <w:pPr>
        <w:spacing w:before="360" w:after="60"/>
        <w:rPr>
          <w:b/>
          <w:sz w:val="24"/>
        </w:rPr>
      </w:pPr>
      <w:r w:rsidRPr="00BC1C95">
        <w:rPr>
          <w:b/>
          <w:sz w:val="24"/>
        </w:rPr>
        <w:t>RIFERIMENTI BIBLIOGRAFICI [12, GRASSETTO, allineamento a sinistra]</w:t>
      </w:r>
    </w:p>
    <w:p w:rsidR="00301829" w:rsidRPr="00E4772B" w:rsidRDefault="00301829" w:rsidP="00301829">
      <w:pPr>
        <w:pStyle w:val="IATED-References"/>
      </w:pPr>
      <w:r w:rsidRPr="00E4772B">
        <w:t xml:space="preserve">[11, normale, allineamento a sinistra, interlinea prima e dopo di 6 </w:t>
      </w:r>
      <w:proofErr w:type="spellStart"/>
      <w:r w:rsidRPr="00E4772B">
        <w:t>pt</w:t>
      </w:r>
      <w:proofErr w:type="spellEnd"/>
      <w:r w:rsidRPr="00E4772B">
        <w:t>].</w:t>
      </w:r>
    </w:p>
    <w:p w:rsidR="00301829" w:rsidRDefault="00301829" w:rsidP="00301829">
      <w:pPr>
        <w:spacing w:after="0"/>
      </w:pPr>
    </w:p>
    <w:p w:rsidR="00301829" w:rsidRPr="00BC1C95" w:rsidRDefault="00301829" w:rsidP="00301829">
      <w:pPr>
        <w:spacing w:after="0"/>
      </w:pPr>
      <w:r w:rsidRPr="00BC1C95">
        <w:t xml:space="preserve">I riferimenti bibliografici a fine contributo devono rispettare </w:t>
      </w:r>
      <w:r>
        <w:t>l</w:t>
      </w:r>
      <w:r w:rsidRPr="00BC1C95">
        <w:t xml:space="preserve">’ordine </w:t>
      </w:r>
      <w:r>
        <w:t>che</w:t>
      </w:r>
      <w:r w:rsidRPr="00BC1C95">
        <w:t xml:space="preserve"> segue:</w:t>
      </w:r>
    </w:p>
    <w:p w:rsidR="00301829" w:rsidRPr="00BC1C95" w:rsidRDefault="00301829" w:rsidP="00301829">
      <w:pPr>
        <w:spacing w:after="0"/>
      </w:pPr>
    </w:p>
    <w:p w:rsidR="00301829" w:rsidRPr="00BC1C95" w:rsidRDefault="00301829" w:rsidP="00301829">
      <w:pPr>
        <w:numPr>
          <w:ilvl w:val="0"/>
          <w:numId w:val="32"/>
        </w:numPr>
        <w:spacing w:before="120"/>
      </w:pPr>
      <w:r w:rsidRPr="00BC1C95">
        <w:t xml:space="preserve">Cognome, nome (appuntato) dell’Autore in tondo. Se gli autori sono due o più andranno separati da una virgola. Prima dell’ultimo autore inserire </w:t>
      </w:r>
      <w:r>
        <w:t>“</w:t>
      </w:r>
      <w:r w:rsidRPr="00BC1C95">
        <w:t>&amp;</w:t>
      </w:r>
      <w:r>
        <w:t>”</w:t>
      </w:r>
    </w:p>
    <w:p w:rsidR="00301829" w:rsidRPr="00BC1C95" w:rsidRDefault="00301829" w:rsidP="00301829">
      <w:pPr>
        <w:numPr>
          <w:ilvl w:val="0"/>
          <w:numId w:val="32"/>
        </w:numPr>
        <w:spacing w:before="120"/>
      </w:pPr>
      <w:r w:rsidRPr="00BC1C95">
        <w:t>Data di pubblicazione contenuta tra parentesi tonda (1987)</w:t>
      </w:r>
    </w:p>
    <w:p w:rsidR="00301829" w:rsidRPr="00BC1C95" w:rsidRDefault="00301829" w:rsidP="00301829">
      <w:pPr>
        <w:numPr>
          <w:ilvl w:val="0"/>
          <w:numId w:val="32"/>
        </w:numPr>
        <w:spacing w:before="120"/>
      </w:pPr>
      <w:r w:rsidRPr="00BC1C95">
        <w:t xml:space="preserve">Titolo dell’opera in corsivo se trattasi di un volume (per gli altri casi </w:t>
      </w:r>
      <w:r>
        <w:t>vedere</w:t>
      </w:r>
      <w:r w:rsidRPr="00BC1C95">
        <w:t xml:space="preserve"> gli esempi riportati)</w:t>
      </w:r>
    </w:p>
    <w:p w:rsidR="00301829" w:rsidRPr="00BC1C95" w:rsidRDefault="00301829" w:rsidP="00301829">
      <w:pPr>
        <w:numPr>
          <w:ilvl w:val="0"/>
          <w:numId w:val="32"/>
        </w:numPr>
        <w:spacing w:before="120"/>
      </w:pPr>
      <w:r w:rsidRPr="00BC1C95">
        <w:t>Eventuale indicazione del volume con cifra romana;</w:t>
      </w:r>
    </w:p>
    <w:p w:rsidR="00301829" w:rsidRPr="00E4772B" w:rsidRDefault="00301829" w:rsidP="00301829">
      <w:pPr>
        <w:numPr>
          <w:ilvl w:val="0"/>
          <w:numId w:val="32"/>
        </w:numPr>
        <w:spacing w:before="120"/>
      </w:pPr>
      <w:r w:rsidRPr="00BC1C95">
        <w:t>Numero dell’edizione, quando non è la prima, con numero arabo in esponente all’anno citato (es.:</w:t>
      </w:r>
      <w:r>
        <w:t xml:space="preserve"> </w:t>
      </w:r>
      <w:r w:rsidRPr="00E4772B">
        <w:t>1932</w:t>
      </w:r>
      <w:r w:rsidRPr="00E4772B">
        <w:rPr>
          <w:vertAlign w:val="superscript"/>
        </w:rPr>
        <w:t>2</w:t>
      </w:r>
      <w:r w:rsidRPr="00E4772B">
        <w:t>);</w:t>
      </w:r>
    </w:p>
    <w:p w:rsidR="00301829" w:rsidRPr="00BC1C95" w:rsidRDefault="00301829" w:rsidP="00301829">
      <w:pPr>
        <w:numPr>
          <w:ilvl w:val="0"/>
          <w:numId w:val="32"/>
        </w:numPr>
        <w:spacing w:before="120"/>
      </w:pPr>
      <w:r>
        <w:t>Eventuale r</w:t>
      </w:r>
      <w:r w:rsidRPr="00BC1C95">
        <w:t xml:space="preserve">invio alla </w:t>
      </w:r>
      <w:r>
        <w:t>pagina (p.) o alle pagine (pp.). Ad e</w:t>
      </w:r>
      <w:r w:rsidRPr="00BC1C95">
        <w:t>sempio:   1, 21-25, 217-218, 3</w:t>
      </w:r>
      <w:r>
        <w:t>15-324</w:t>
      </w:r>
    </w:p>
    <w:p w:rsidR="00301829" w:rsidRPr="00BC1C95" w:rsidRDefault="00301829" w:rsidP="00301829">
      <w:pPr>
        <w:numPr>
          <w:ilvl w:val="0"/>
          <w:numId w:val="32"/>
        </w:numPr>
        <w:spacing w:before="120"/>
      </w:pPr>
      <w:r w:rsidRPr="00BC1C95">
        <w:t>Luogo di pubblicazione (seguito da due punti) ed Editore (seguito dal punto)</w:t>
      </w:r>
    </w:p>
    <w:sectPr w:rsidR="00301829" w:rsidRPr="00BC1C95" w:rsidSect="003B0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D4A" w:rsidRDefault="00CB7D4A" w:rsidP="00D656F2">
      <w:r>
        <w:separator/>
      </w:r>
    </w:p>
  </w:endnote>
  <w:endnote w:type="continuationSeparator" w:id="0">
    <w:p w:rsidR="00CB7D4A" w:rsidRDefault="00CB7D4A" w:rsidP="00D6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F44" w:rsidRDefault="00F87F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2E1" w:rsidRPr="00F87F44" w:rsidRDefault="006902E1" w:rsidP="00F87F4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2E1" w:rsidRPr="00F87F44" w:rsidRDefault="006902E1" w:rsidP="00F87F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D4A" w:rsidRDefault="00CB7D4A" w:rsidP="00D656F2">
      <w:r>
        <w:separator/>
      </w:r>
    </w:p>
  </w:footnote>
  <w:footnote w:type="continuationSeparator" w:id="0">
    <w:p w:rsidR="00CB7D4A" w:rsidRDefault="00CB7D4A" w:rsidP="00D6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F44" w:rsidRDefault="00F87F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F44" w:rsidRDefault="00F87F4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F44" w:rsidRDefault="00F87F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521"/>
    <w:multiLevelType w:val="multilevel"/>
    <w:tmpl w:val="63C04D7C"/>
    <w:numStyleLink w:val="Bullet"/>
  </w:abstractNum>
  <w:abstractNum w:abstractNumId="1" w15:restartNumberingAfterBreak="0">
    <w:nsid w:val="09442C3F"/>
    <w:multiLevelType w:val="hybridMultilevel"/>
    <w:tmpl w:val="BB2C2222"/>
    <w:lvl w:ilvl="0" w:tplc="8B5CEEAC">
      <w:start w:val="1"/>
      <w:numFmt w:val="decimal"/>
      <w:lvlText w:val="%1)"/>
      <w:lvlJc w:val="left"/>
      <w:pPr>
        <w:ind w:left="1965" w:hanging="16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2C12"/>
    <w:multiLevelType w:val="hybridMultilevel"/>
    <w:tmpl w:val="FE3A9BBA"/>
    <w:lvl w:ilvl="0" w:tplc="36C20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8DEE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0371"/>
    <w:multiLevelType w:val="hybridMultilevel"/>
    <w:tmpl w:val="8730C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742EA"/>
    <w:multiLevelType w:val="hybridMultilevel"/>
    <w:tmpl w:val="A99EB8FE"/>
    <w:lvl w:ilvl="0" w:tplc="03F671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55269"/>
    <w:multiLevelType w:val="hybridMultilevel"/>
    <w:tmpl w:val="BE56854C"/>
    <w:lvl w:ilvl="0" w:tplc="1CDC634A">
      <w:numFmt w:val="bullet"/>
      <w:lvlText w:val="•"/>
      <w:lvlJc w:val="left"/>
      <w:pPr>
        <w:ind w:left="1813" w:hanging="283"/>
      </w:pPr>
      <w:rPr>
        <w:rFonts w:ascii="Times New Roman" w:eastAsia="Times New Roman" w:hAnsi="Times New Roman" w:cs="Times New Roman" w:hint="default"/>
        <w:color w:val="231F20"/>
        <w:w w:val="96"/>
        <w:sz w:val="22"/>
        <w:szCs w:val="22"/>
      </w:rPr>
    </w:lvl>
    <w:lvl w:ilvl="1" w:tplc="A3242404">
      <w:numFmt w:val="bullet"/>
      <w:lvlText w:val="•"/>
      <w:lvlJc w:val="left"/>
      <w:pPr>
        <w:ind w:left="1880" w:hanging="283"/>
      </w:pPr>
      <w:rPr>
        <w:rFonts w:hint="default"/>
      </w:rPr>
    </w:lvl>
    <w:lvl w:ilvl="2" w:tplc="2884B6CE">
      <w:numFmt w:val="bullet"/>
      <w:lvlText w:val="•"/>
      <w:lvlJc w:val="left"/>
      <w:pPr>
        <w:ind w:left="2838" w:hanging="283"/>
      </w:pPr>
      <w:rPr>
        <w:rFonts w:hint="default"/>
      </w:rPr>
    </w:lvl>
    <w:lvl w:ilvl="3" w:tplc="B1EEADB2">
      <w:numFmt w:val="bullet"/>
      <w:lvlText w:val="•"/>
      <w:lvlJc w:val="left"/>
      <w:pPr>
        <w:ind w:left="3796" w:hanging="283"/>
      </w:pPr>
      <w:rPr>
        <w:rFonts w:hint="default"/>
      </w:rPr>
    </w:lvl>
    <w:lvl w:ilvl="4" w:tplc="02D88EFC">
      <w:numFmt w:val="bullet"/>
      <w:lvlText w:val="•"/>
      <w:lvlJc w:val="left"/>
      <w:pPr>
        <w:ind w:left="4755" w:hanging="283"/>
      </w:pPr>
      <w:rPr>
        <w:rFonts w:hint="default"/>
      </w:rPr>
    </w:lvl>
    <w:lvl w:ilvl="5" w:tplc="E0D62110">
      <w:numFmt w:val="bullet"/>
      <w:lvlText w:val="•"/>
      <w:lvlJc w:val="left"/>
      <w:pPr>
        <w:ind w:left="5713" w:hanging="283"/>
      </w:pPr>
      <w:rPr>
        <w:rFonts w:hint="default"/>
      </w:rPr>
    </w:lvl>
    <w:lvl w:ilvl="6" w:tplc="A374224C">
      <w:numFmt w:val="bullet"/>
      <w:lvlText w:val="•"/>
      <w:lvlJc w:val="left"/>
      <w:pPr>
        <w:ind w:left="6671" w:hanging="283"/>
      </w:pPr>
      <w:rPr>
        <w:rFonts w:hint="default"/>
      </w:rPr>
    </w:lvl>
    <w:lvl w:ilvl="7" w:tplc="4A2615A2">
      <w:numFmt w:val="bullet"/>
      <w:lvlText w:val="•"/>
      <w:lvlJc w:val="left"/>
      <w:pPr>
        <w:ind w:left="7630" w:hanging="283"/>
      </w:pPr>
      <w:rPr>
        <w:rFonts w:hint="default"/>
      </w:rPr>
    </w:lvl>
    <w:lvl w:ilvl="8" w:tplc="6A7215F8">
      <w:numFmt w:val="bullet"/>
      <w:lvlText w:val="•"/>
      <w:lvlJc w:val="left"/>
      <w:pPr>
        <w:ind w:left="8588" w:hanging="283"/>
      </w:pPr>
      <w:rPr>
        <w:rFonts w:hint="default"/>
      </w:rPr>
    </w:lvl>
  </w:abstractNum>
  <w:abstractNum w:abstractNumId="6" w15:restartNumberingAfterBreak="0">
    <w:nsid w:val="26D61F9A"/>
    <w:multiLevelType w:val="hybridMultilevel"/>
    <w:tmpl w:val="E4FA0C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7B0C"/>
    <w:multiLevelType w:val="hybridMultilevel"/>
    <w:tmpl w:val="C206FF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E6E33"/>
    <w:multiLevelType w:val="hybridMultilevel"/>
    <w:tmpl w:val="D2F832CE"/>
    <w:lvl w:ilvl="0" w:tplc="FBEE732C">
      <w:start w:val="1"/>
      <w:numFmt w:val="decimal"/>
      <w:pStyle w:val="Lista1"/>
      <w:lvlText w:val="%1."/>
      <w:lvlJc w:val="left"/>
      <w:pPr>
        <w:ind w:left="720" w:hanging="360"/>
      </w:pPr>
      <w:rPr>
        <w:rFonts w:hint="default"/>
      </w:rPr>
    </w:lvl>
    <w:lvl w:ilvl="1" w:tplc="A7B68DEE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D1B87"/>
    <w:multiLevelType w:val="hybridMultilevel"/>
    <w:tmpl w:val="570A7D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46261"/>
    <w:multiLevelType w:val="hybridMultilevel"/>
    <w:tmpl w:val="F3F82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33FC7"/>
    <w:multiLevelType w:val="hybridMultilevel"/>
    <w:tmpl w:val="E870C550"/>
    <w:lvl w:ilvl="0" w:tplc="DD0EF9E2">
      <w:start w:val="1"/>
      <w:numFmt w:val="decimal"/>
      <w:pStyle w:val="Lista2"/>
      <w:lvlText w:val="1.%1."/>
      <w:lvlJc w:val="left"/>
      <w:pPr>
        <w:ind w:left="107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36081FF3"/>
    <w:multiLevelType w:val="hybridMultilevel"/>
    <w:tmpl w:val="63C04D7C"/>
    <w:lvl w:ilvl="0" w:tplc="E1949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F1F04"/>
    <w:multiLevelType w:val="multilevel"/>
    <w:tmpl w:val="63C04D7C"/>
    <w:styleLink w:val="Bullet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60016"/>
    <w:multiLevelType w:val="hybridMultilevel"/>
    <w:tmpl w:val="F5AA2AB6"/>
    <w:lvl w:ilvl="0" w:tplc="74487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8DEE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D4EF1"/>
    <w:multiLevelType w:val="hybridMultilevel"/>
    <w:tmpl w:val="760872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AA4375"/>
    <w:multiLevelType w:val="hybridMultilevel"/>
    <w:tmpl w:val="783ADAEA"/>
    <w:lvl w:ilvl="0" w:tplc="60D67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E3425"/>
    <w:multiLevelType w:val="hybridMultilevel"/>
    <w:tmpl w:val="70002B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8DEE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50ACE"/>
    <w:multiLevelType w:val="hybridMultilevel"/>
    <w:tmpl w:val="83D89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822CC"/>
    <w:multiLevelType w:val="hybridMultilevel"/>
    <w:tmpl w:val="6534DF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760B15"/>
    <w:multiLevelType w:val="hybridMultilevel"/>
    <w:tmpl w:val="921CD1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D051D2"/>
    <w:multiLevelType w:val="hybridMultilevel"/>
    <w:tmpl w:val="41FA760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C7784F"/>
    <w:multiLevelType w:val="hybridMultilevel"/>
    <w:tmpl w:val="7A629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15"/>
  </w:num>
  <w:num w:numId="5">
    <w:abstractNumId w:val="20"/>
  </w:num>
  <w:num w:numId="6">
    <w:abstractNumId w:val="18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6"/>
  </w:num>
  <w:num w:numId="18">
    <w:abstractNumId w:val="14"/>
    <w:lvlOverride w:ilvl="0">
      <w:startOverride w:val="5"/>
    </w:lvlOverride>
  </w:num>
  <w:num w:numId="19">
    <w:abstractNumId w:val="14"/>
  </w:num>
  <w:num w:numId="20">
    <w:abstractNumId w:val="14"/>
    <w:lvlOverride w:ilvl="0">
      <w:startOverride w:val="1"/>
    </w:lvlOverride>
  </w:num>
  <w:num w:numId="21">
    <w:abstractNumId w:val="9"/>
  </w:num>
  <w:num w:numId="22">
    <w:abstractNumId w:val="14"/>
    <w:lvlOverride w:ilvl="0">
      <w:startOverride w:val="1"/>
    </w:lvlOverride>
  </w:num>
  <w:num w:numId="23">
    <w:abstractNumId w:val="2"/>
  </w:num>
  <w:num w:numId="24">
    <w:abstractNumId w:val="8"/>
  </w:num>
  <w:num w:numId="25">
    <w:abstractNumId w:val="17"/>
  </w:num>
  <w:num w:numId="26">
    <w:abstractNumId w:val="7"/>
  </w:num>
  <w:num w:numId="27">
    <w:abstractNumId w:val="8"/>
    <w:lvlOverride w:ilvl="0">
      <w:startOverride w:val="3"/>
    </w:lvlOverride>
  </w:num>
  <w:num w:numId="28">
    <w:abstractNumId w:val="8"/>
    <w:lvlOverride w:ilvl="0">
      <w:startOverride w:val="1"/>
    </w:lvlOverride>
  </w:num>
  <w:num w:numId="29">
    <w:abstractNumId w:val="4"/>
  </w:num>
  <w:num w:numId="30">
    <w:abstractNumId w:val="19"/>
  </w:num>
  <w:num w:numId="31">
    <w:abstractNumId w:val="5"/>
  </w:num>
  <w:num w:numId="32">
    <w:abstractNumId w:val="2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 fillcolor="#c4bc96" strokecolor="#c4bc96">
      <v:fill color="#c4bc96"/>
      <v:stroke color="#c4bc96"/>
      <v:textbox inset="1mm,1mm,1mm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6E4"/>
    <w:rsid w:val="00014100"/>
    <w:rsid w:val="00016A36"/>
    <w:rsid w:val="00021158"/>
    <w:rsid w:val="00024CC4"/>
    <w:rsid w:val="000251B7"/>
    <w:rsid w:val="0002683C"/>
    <w:rsid w:val="000450AE"/>
    <w:rsid w:val="00054E15"/>
    <w:rsid w:val="0006452F"/>
    <w:rsid w:val="00065F05"/>
    <w:rsid w:val="00067BFA"/>
    <w:rsid w:val="00070D0B"/>
    <w:rsid w:val="000803BB"/>
    <w:rsid w:val="00082665"/>
    <w:rsid w:val="00087AF0"/>
    <w:rsid w:val="0009661D"/>
    <w:rsid w:val="00097310"/>
    <w:rsid w:val="00097CAC"/>
    <w:rsid w:val="000A219D"/>
    <w:rsid w:val="000B53A0"/>
    <w:rsid w:val="000B62F0"/>
    <w:rsid w:val="000C0485"/>
    <w:rsid w:val="000C5FEC"/>
    <w:rsid w:val="000C6BDA"/>
    <w:rsid w:val="000D50EC"/>
    <w:rsid w:val="000D5415"/>
    <w:rsid w:val="000E457E"/>
    <w:rsid w:val="000E580F"/>
    <w:rsid w:val="000F5931"/>
    <w:rsid w:val="000F5B64"/>
    <w:rsid w:val="00101864"/>
    <w:rsid w:val="0010388D"/>
    <w:rsid w:val="00104EC1"/>
    <w:rsid w:val="00105A90"/>
    <w:rsid w:val="00107829"/>
    <w:rsid w:val="001136D9"/>
    <w:rsid w:val="00135EE6"/>
    <w:rsid w:val="001416A6"/>
    <w:rsid w:val="00142FEB"/>
    <w:rsid w:val="001445D7"/>
    <w:rsid w:val="00150A26"/>
    <w:rsid w:val="00151C2D"/>
    <w:rsid w:val="001522A2"/>
    <w:rsid w:val="001563ED"/>
    <w:rsid w:val="00164022"/>
    <w:rsid w:val="00165022"/>
    <w:rsid w:val="00166F4D"/>
    <w:rsid w:val="00183D42"/>
    <w:rsid w:val="00194E8B"/>
    <w:rsid w:val="0019567C"/>
    <w:rsid w:val="00195B5C"/>
    <w:rsid w:val="001A0373"/>
    <w:rsid w:val="001A1DDC"/>
    <w:rsid w:val="001B3C0D"/>
    <w:rsid w:val="001B4670"/>
    <w:rsid w:val="001C14D7"/>
    <w:rsid w:val="001C6428"/>
    <w:rsid w:val="001D0331"/>
    <w:rsid w:val="001D1FF8"/>
    <w:rsid w:val="001D34F1"/>
    <w:rsid w:val="001D3D03"/>
    <w:rsid w:val="001D75D2"/>
    <w:rsid w:val="001D7A76"/>
    <w:rsid w:val="001E7072"/>
    <w:rsid w:val="001F1902"/>
    <w:rsid w:val="0020411A"/>
    <w:rsid w:val="00204268"/>
    <w:rsid w:val="00205369"/>
    <w:rsid w:val="0020563B"/>
    <w:rsid w:val="0020765F"/>
    <w:rsid w:val="002127E2"/>
    <w:rsid w:val="002133DB"/>
    <w:rsid w:val="00216AF4"/>
    <w:rsid w:val="00217136"/>
    <w:rsid w:val="002233A7"/>
    <w:rsid w:val="00223BC4"/>
    <w:rsid w:val="002327F3"/>
    <w:rsid w:val="002327FF"/>
    <w:rsid w:val="00233047"/>
    <w:rsid w:val="00233EF3"/>
    <w:rsid w:val="00235FDF"/>
    <w:rsid w:val="002367FD"/>
    <w:rsid w:val="002379AD"/>
    <w:rsid w:val="00240ECD"/>
    <w:rsid w:val="0024188D"/>
    <w:rsid w:val="00241B11"/>
    <w:rsid w:val="0024400B"/>
    <w:rsid w:val="00245871"/>
    <w:rsid w:val="00245DBD"/>
    <w:rsid w:val="0025525C"/>
    <w:rsid w:val="0026029A"/>
    <w:rsid w:val="00260A3E"/>
    <w:rsid w:val="00273DBD"/>
    <w:rsid w:val="00273DF6"/>
    <w:rsid w:val="002757A8"/>
    <w:rsid w:val="002800D1"/>
    <w:rsid w:val="002828A2"/>
    <w:rsid w:val="002917D1"/>
    <w:rsid w:val="00296DED"/>
    <w:rsid w:val="002972CE"/>
    <w:rsid w:val="002A1A93"/>
    <w:rsid w:val="002A4FF0"/>
    <w:rsid w:val="002A6DC6"/>
    <w:rsid w:val="002B38AD"/>
    <w:rsid w:val="002B7C50"/>
    <w:rsid w:val="002D49CA"/>
    <w:rsid w:val="002E0ED8"/>
    <w:rsid w:val="002E4CFF"/>
    <w:rsid w:val="002F0A59"/>
    <w:rsid w:val="002F5237"/>
    <w:rsid w:val="002F5A03"/>
    <w:rsid w:val="00301829"/>
    <w:rsid w:val="00303410"/>
    <w:rsid w:val="00306EDE"/>
    <w:rsid w:val="00315763"/>
    <w:rsid w:val="003200C3"/>
    <w:rsid w:val="00320B62"/>
    <w:rsid w:val="003221A4"/>
    <w:rsid w:val="00326F4B"/>
    <w:rsid w:val="00330D82"/>
    <w:rsid w:val="00336DDC"/>
    <w:rsid w:val="00337EB4"/>
    <w:rsid w:val="003571C8"/>
    <w:rsid w:val="00364DBC"/>
    <w:rsid w:val="003667FC"/>
    <w:rsid w:val="00373709"/>
    <w:rsid w:val="00374604"/>
    <w:rsid w:val="0037478E"/>
    <w:rsid w:val="0037660A"/>
    <w:rsid w:val="00380582"/>
    <w:rsid w:val="00384E4C"/>
    <w:rsid w:val="00394A31"/>
    <w:rsid w:val="003A1642"/>
    <w:rsid w:val="003A5E0E"/>
    <w:rsid w:val="003A7D5A"/>
    <w:rsid w:val="003B0700"/>
    <w:rsid w:val="003B18E4"/>
    <w:rsid w:val="003B225F"/>
    <w:rsid w:val="003B5F25"/>
    <w:rsid w:val="003B657C"/>
    <w:rsid w:val="003C2D7E"/>
    <w:rsid w:val="003C32B8"/>
    <w:rsid w:val="003D1F35"/>
    <w:rsid w:val="003D4AFD"/>
    <w:rsid w:val="003D4BAC"/>
    <w:rsid w:val="003D52CD"/>
    <w:rsid w:val="003D6F37"/>
    <w:rsid w:val="003E0B59"/>
    <w:rsid w:val="003E25FE"/>
    <w:rsid w:val="003E602A"/>
    <w:rsid w:val="003F0629"/>
    <w:rsid w:val="003F10EF"/>
    <w:rsid w:val="003F2308"/>
    <w:rsid w:val="00401D60"/>
    <w:rsid w:val="00402833"/>
    <w:rsid w:val="004031F3"/>
    <w:rsid w:val="00404728"/>
    <w:rsid w:val="00405E65"/>
    <w:rsid w:val="004065C7"/>
    <w:rsid w:val="0042002F"/>
    <w:rsid w:val="00422520"/>
    <w:rsid w:val="0043536B"/>
    <w:rsid w:val="004360A3"/>
    <w:rsid w:val="00447E91"/>
    <w:rsid w:val="0045045D"/>
    <w:rsid w:val="00456AC8"/>
    <w:rsid w:val="004602AC"/>
    <w:rsid w:val="00460C6F"/>
    <w:rsid w:val="00466559"/>
    <w:rsid w:val="00472ABF"/>
    <w:rsid w:val="00475A5B"/>
    <w:rsid w:val="00482EAA"/>
    <w:rsid w:val="004873F3"/>
    <w:rsid w:val="00495814"/>
    <w:rsid w:val="004A0942"/>
    <w:rsid w:val="004A0D94"/>
    <w:rsid w:val="004A103E"/>
    <w:rsid w:val="004B370D"/>
    <w:rsid w:val="004B42F5"/>
    <w:rsid w:val="004B6733"/>
    <w:rsid w:val="004C11AC"/>
    <w:rsid w:val="004C176D"/>
    <w:rsid w:val="004C38DB"/>
    <w:rsid w:val="004C58A1"/>
    <w:rsid w:val="004D1153"/>
    <w:rsid w:val="004D16E4"/>
    <w:rsid w:val="004D503C"/>
    <w:rsid w:val="004F634F"/>
    <w:rsid w:val="004F77A8"/>
    <w:rsid w:val="00510B9E"/>
    <w:rsid w:val="00510DBB"/>
    <w:rsid w:val="0051472B"/>
    <w:rsid w:val="00514B1F"/>
    <w:rsid w:val="0052586A"/>
    <w:rsid w:val="00525BC0"/>
    <w:rsid w:val="00531FCE"/>
    <w:rsid w:val="00542594"/>
    <w:rsid w:val="00544CCB"/>
    <w:rsid w:val="00546DB2"/>
    <w:rsid w:val="005547FC"/>
    <w:rsid w:val="00555594"/>
    <w:rsid w:val="00560596"/>
    <w:rsid w:val="005679CC"/>
    <w:rsid w:val="0057033F"/>
    <w:rsid w:val="00572A09"/>
    <w:rsid w:val="00582B69"/>
    <w:rsid w:val="00593923"/>
    <w:rsid w:val="00596C98"/>
    <w:rsid w:val="005A2F21"/>
    <w:rsid w:val="005A4880"/>
    <w:rsid w:val="005A55DD"/>
    <w:rsid w:val="005B038F"/>
    <w:rsid w:val="005C0059"/>
    <w:rsid w:val="005D099A"/>
    <w:rsid w:val="005E0059"/>
    <w:rsid w:val="005E1EE4"/>
    <w:rsid w:val="005F03A7"/>
    <w:rsid w:val="00606924"/>
    <w:rsid w:val="006156D5"/>
    <w:rsid w:val="00617CED"/>
    <w:rsid w:val="006218BC"/>
    <w:rsid w:val="00627141"/>
    <w:rsid w:val="00634631"/>
    <w:rsid w:val="006356A8"/>
    <w:rsid w:val="00645C0B"/>
    <w:rsid w:val="006479B5"/>
    <w:rsid w:val="00650BB5"/>
    <w:rsid w:val="0065198E"/>
    <w:rsid w:val="00665A5C"/>
    <w:rsid w:val="006902E1"/>
    <w:rsid w:val="00690B46"/>
    <w:rsid w:val="00695A2A"/>
    <w:rsid w:val="006A58D0"/>
    <w:rsid w:val="006B199F"/>
    <w:rsid w:val="006B3336"/>
    <w:rsid w:val="006B680A"/>
    <w:rsid w:val="006B6A32"/>
    <w:rsid w:val="006C5779"/>
    <w:rsid w:val="006C73BD"/>
    <w:rsid w:val="006D3D82"/>
    <w:rsid w:val="006D714A"/>
    <w:rsid w:val="006E1AB7"/>
    <w:rsid w:val="006E405F"/>
    <w:rsid w:val="006F58F3"/>
    <w:rsid w:val="006F623C"/>
    <w:rsid w:val="00701E96"/>
    <w:rsid w:val="00705F72"/>
    <w:rsid w:val="00714B57"/>
    <w:rsid w:val="00714F21"/>
    <w:rsid w:val="00725C52"/>
    <w:rsid w:val="007331E7"/>
    <w:rsid w:val="00743970"/>
    <w:rsid w:val="007515BA"/>
    <w:rsid w:val="007615EA"/>
    <w:rsid w:val="00763CBC"/>
    <w:rsid w:val="00766552"/>
    <w:rsid w:val="00780432"/>
    <w:rsid w:val="0078527F"/>
    <w:rsid w:val="00794A53"/>
    <w:rsid w:val="00797C9B"/>
    <w:rsid w:val="007A2446"/>
    <w:rsid w:val="007A542C"/>
    <w:rsid w:val="007B37A5"/>
    <w:rsid w:val="007C134B"/>
    <w:rsid w:val="007C1CD0"/>
    <w:rsid w:val="007C723E"/>
    <w:rsid w:val="007C7E52"/>
    <w:rsid w:val="007D5BCF"/>
    <w:rsid w:val="007D5EB6"/>
    <w:rsid w:val="007D7E1C"/>
    <w:rsid w:val="007E18A8"/>
    <w:rsid w:val="007E55BF"/>
    <w:rsid w:val="007F2654"/>
    <w:rsid w:val="008044CB"/>
    <w:rsid w:val="00812288"/>
    <w:rsid w:val="00814D81"/>
    <w:rsid w:val="00815CB5"/>
    <w:rsid w:val="008202D5"/>
    <w:rsid w:val="00823DB2"/>
    <w:rsid w:val="00830D49"/>
    <w:rsid w:val="00831979"/>
    <w:rsid w:val="00836D7D"/>
    <w:rsid w:val="00840861"/>
    <w:rsid w:val="0085531B"/>
    <w:rsid w:val="00856B23"/>
    <w:rsid w:val="00870FB0"/>
    <w:rsid w:val="00871FB6"/>
    <w:rsid w:val="00893F72"/>
    <w:rsid w:val="00896423"/>
    <w:rsid w:val="00896699"/>
    <w:rsid w:val="008A01B8"/>
    <w:rsid w:val="008A467D"/>
    <w:rsid w:val="008A6CDE"/>
    <w:rsid w:val="008B12E4"/>
    <w:rsid w:val="008B262F"/>
    <w:rsid w:val="008B6C16"/>
    <w:rsid w:val="008E3821"/>
    <w:rsid w:val="008E4093"/>
    <w:rsid w:val="008E41AA"/>
    <w:rsid w:val="008E54ED"/>
    <w:rsid w:val="008E5CCF"/>
    <w:rsid w:val="008F4C3C"/>
    <w:rsid w:val="00906C74"/>
    <w:rsid w:val="00907A19"/>
    <w:rsid w:val="0091680E"/>
    <w:rsid w:val="009318E2"/>
    <w:rsid w:val="00932332"/>
    <w:rsid w:val="00934E2A"/>
    <w:rsid w:val="00936128"/>
    <w:rsid w:val="00943A29"/>
    <w:rsid w:val="00945F7E"/>
    <w:rsid w:val="009510D2"/>
    <w:rsid w:val="00954CE9"/>
    <w:rsid w:val="0095550E"/>
    <w:rsid w:val="00957D47"/>
    <w:rsid w:val="0096115B"/>
    <w:rsid w:val="009626A4"/>
    <w:rsid w:val="00962896"/>
    <w:rsid w:val="009679EE"/>
    <w:rsid w:val="00971B43"/>
    <w:rsid w:val="00973E13"/>
    <w:rsid w:val="0097586F"/>
    <w:rsid w:val="009820DB"/>
    <w:rsid w:val="009834AA"/>
    <w:rsid w:val="00994D10"/>
    <w:rsid w:val="009A3819"/>
    <w:rsid w:val="009A4BDA"/>
    <w:rsid w:val="009A6904"/>
    <w:rsid w:val="009B1D12"/>
    <w:rsid w:val="009B4CAE"/>
    <w:rsid w:val="009C13AB"/>
    <w:rsid w:val="009E5FAA"/>
    <w:rsid w:val="009F0272"/>
    <w:rsid w:val="009F2014"/>
    <w:rsid w:val="009F5201"/>
    <w:rsid w:val="00A041BA"/>
    <w:rsid w:val="00A0420B"/>
    <w:rsid w:val="00A05E44"/>
    <w:rsid w:val="00A115C2"/>
    <w:rsid w:val="00A14F65"/>
    <w:rsid w:val="00A166DE"/>
    <w:rsid w:val="00A36F28"/>
    <w:rsid w:val="00A411BD"/>
    <w:rsid w:val="00A51326"/>
    <w:rsid w:val="00A537ED"/>
    <w:rsid w:val="00A623CD"/>
    <w:rsid w:val="00A65E96"/>
    <w:rsid w:val="00A71DC9"/>
    <w:rsid w:val="00A74F24"/>
    <w:rsid w:val="00A77C6E"/>
    <w:rsid w:val="00A85F10"/>
    <w:rsid w:val="00A94BF4"/>
    <w:rsid w:val="00AA0887"/>
    <w:rsid w:val="00AA16E9"/>
    <w:rsid w:val="00AA4284"/>
    <w:rsid w:val="00AA7D08"/>
    <w:rsid w:val="00AB4298"/>
    <w:rsid w:val="00AB6D14"/>
    <w:rsid w:val="00AC030E"/>
    <w:rsid w:val="00AC09D1"/>
    <w:rsid w:val="00AC0E67"/>
    <w:rsid w:val="00AD2C03"/>
    <w:rsid w:val="00AD5498"/>
    <w:rsid w:val="00AE1B1C"/>
    <w:rsid w:val="00AE3716"/>
    <w:rsid w:val="00AE7B35"/>
    <w:rsid w:val="00AF04BA"/>
    <w:rsid w:val="00AF4105"/>
    <w:rsid w:val="00B00894"/>
    <w:rsid w:val="00B0407B"/>
    <w:rsid w:val="00B0498B"/>
    <w:rsid w:val="00B059F6"/>
    <w:rsid w:val="00B175AB"/>
    <w:rsid w:val="00B22B83"/>
    <w:rsid w:val="00B252AF"/>
    <w:rsid w:val="00B271DA"/>
    <w:rsid w:val="00B2750A"/>
    <w:rsid w:val="00B27811"/>
    <w:rsid w:val="00B42FA8"/>
    <w:rsid w:val="00B45856"/>
    <w:rsid w:val="00B52EDE"/>
    <w:rsid w:val="00B57AE3"/>
    <w:rsid w:val="00B57D47"/>
    <w:rsid w:val="00B6440A"/>
    <w:rsid w:val="00B64AC9"/>
    <w:rsid w:val="00B64FD6"/>
    <w:rsid w:val="00B74680"/>
    <w:rsid w:val="00B77229"/>
    <w:rsid w:val="00B8663C"/>
    <w:rsid w:val="00B86E2B"/>
    <w:rsid w:val="00BA3D71"/>
    <w:rsid w:val="00BA7087"/>
    <w:rsid w:val="00BB3625"/>
    <w:rsid w:val="00BB5732"/>
    <w:rsid w:val="00BB7E3F"/>
    <w:rsid w:val="00BD2903"/>
    <w:rsid w:val="00BD3C03"/>
    <w:rsid w:val="00BD4A74"/>
    <w:rsid w:val="00BE424B"/>
    <w:rsid w:val="00BE4C97"/>
    <w:rsid w:val="00BE6988"/>
    <w:rsid w:val="00C04B5A"/>
    <w:rsid w:val="00C0708D"/>
    <w:rsid w:val="00C13DAA"/>
    <w:rsid w:val="00C2083B"/>
    <w:rsid w:val="00C22245"/>
    <w:rsid w:val="00C35F5B"/>
    <w:rsid w:val="00C40225"/>
    <w:rsid w:val="00C44E7E"/>
    <w:rsid w:val="00C4521D"/>
    <w:rsid w:val="00C500BB"/>
    <w:rsid w:val="00C54070"/>
    <w:rsid w:val="00C56357"/>
    <w:rsid w:val="00C610B5"/>
    <w:rsid w:val="00C629C8"/>
    <w:rsid w:val="00C63CB8"/>
    <w:rsid w:val="00C64EC9"/>
    <w:rsid w:val="00C71937"/>
    <w:rsid w:val="00C71C3B"/>
    <w:rsid w:val="00C73E73"/>
    <w:rsid w:val="00C77AD9"/>
    <w:rsid w:val="00C93C65"/>
    <w:rsid w:val="00CA049B"/>
    <w:rsid w:val="00CA7CCA"/>
    <w:rsid w:val="00CB360D"/>
    <w:rsid w:val="00CB7D4A"/>
    <w:rsid w:val="00CC2242"/>
    <w:rsid w:val="00CD4C7B"/>
    <w:rsid w:val="00CD5945"/>
    <w:rsid w:val="00CE1BBF"/>
    <w:rsid w:val="00CE2B9D"/>
    <w:rsid w:val="00CE5C91"/>
    <w:rsid w:val="00CE6486"/>
    <w:rsid w:val="00CF6CB1"/>
    <w:rsid w:val="00D04679"/>
    <w:rsid w:val="00D04C55"/>
    <w:rsid w:val="00D1181C"/>
    <w:rsid w:val="00D1638A"/>
    <w:rsid w:val="00D1673F"/>
    <w:rsid w:val="00D234A3"/>
    <w:rsid w:val="00D30BF4"/>
    <w:rsid w:val="00D32C17"/>
    <w:rsid w:val="00D33082"/>
    <w:rsid w:val="00D33A22"/>
    <w:rsid w:val="00D36F56"/>
    <w:rsid w:val="00D42B1D"/>
    <w:rsid w:val="00D5403F"/>
    <w:rsid w:val="00D617CA"/>
    <w:rsid w:val="00D656F2"/>
    <w:rsid w:val="00D716C6"/>
    <w:rsid w:val="00D74B16"/>
    <w:rsid w:val="00D770E6"/>
    <w:rsid w:val="00D91DC8"/>
    <w:rsid w:val="00DA1E78"/>
    <w:rsid w:val="00DA4936"/>
    <w:rsid w:val="00DA5E26"/>
    <w:rsid w:val="00DA6BD5"/>
    <w:rsid w:val="00DB3349"/>
    <w:rsid w:val="00DB3EE6"/>
    <w:rsid w:val="00DC03F6"/>
    <w:rsid w:val="00DC4154"/>
    <w:rsid w:val="00DC4AF6"/>
    <w:rsid w:val="00DC76CA"/>
    <w:rsid w:val="00DC7E87"/>
    <w:rsid w:val="00DD0C94"/>
    <w:rsid w:val="00DD2742"/>
    <w:rsid w:val="00DD4913"/>
    <w:rsid w:val="00DD52CE"/>
    <w:rsid w:val="00DE764E"/>
    <w:rsid w:val="00DF0CF4"/>
    <w:rsid w:val="00DF31E8"/>
    <w:rsid w:val="00E11633"/>
    <w:rsid w:val="00E213A0"/>
    <w:rsid w:val="00E2211E"/>
    <w:rsid w:val="00E24ABC"/>
    <w:rsid w:val="00E33353"/>
    <w:rsid w:val="00E34299"/>
    <w:rsid w:val="00E34995"/>
    <w:rsid w:val="00E34A83"/>
    <w:rsid w:val="00E40B05"/>
    <w:rsid w:val="00E448D5"/>
    <w:rsid w:val="00E47BA8"/>
    <w:rsid w:val="00E51A54"/>
    <w:rsid w:val="00E53E0F"/>
    <w:rsid w:val="00E5416A"/>
    <w:rsid w:val="00E55F25"/>
    <w:rsid w:val="00E61F2F"/>
    <w:rsid w:val="00E64640"/>
    <w:rsid w:val="00E719EC"/>
    <w:rsid w:val="00E723D2"/>
    <w:rsid w:val="00E72F26"/>
    <w:rsid w:val="00E77756"/>
    <w:rsid w:val="00E777F5"/>
    <w:rsid w:val="00E8085E"/>
    <w:rsid w:val="00E8278B"/>
    <w:rsid w:val="00E90CBF"/>
    <w:rsid w:val="00E974BA"/>
    <w:rsid w:val="00E976A7"/>
    <w:rsid w:val="00EA720D"/>
    <w:rsid w:val="00EB2EE4"/>
    <w:rsid w:val="00EB3A8D"/>
    <w:rsid w:val="00ED1E30"/>
    <w:rsid w:val="00ED56D6"/>
    <w:rsid w:val="00ED766C"/>
    <w:rsid w:val="00EE3969"/>
    <w:rsid w:val="00EF3F44"/>
    <w:rsid w:val="00EF703A"/>
    <w:rsid w:val="00F05328"/>
    <w:rsid w:val="00F13C4D"/>
    <w:rsid w:val="00F222BB"/>
    <w:rsid w:val="00F239FA"/>
    <w:rsid w:val="00F24F52"/>
    <w:rsid w:val="00F25C0C"/>
    <w:rsid w:val="00F26105"/>
    <w:rsid w:val="00F363C9"/>
    <w:rsid w:val="00F363E0"/>
    <w:rsid w:val="00F44B1C"/>
    <w:rsid w:val="00F5638C"/>
    <w:rsid w:val="00F56ACC"/>
    <w:rsid w:val="00F60409"/>
    <w:rsid w:val="00F75A85"/>
    <w:rsid w:val="00F87F44"/>
    <w:rsid w:val="00F95EFE"/>
    <w:rsid w:val="00F961D2"/>
    <w:rsid w:val="00FA0E5B"/>
    <w:rsid w:val="00FA5E5D"/>
    <w:rsid w:val="00FA5FF0"/>
    <w:rsid w:val="00FA6016"/>
    <w:rsid w:val="00FA61D0"/>
    <w:rsid w:val="00FB271D"/>
    <w:rsid w:val="00FC0A85"/>
    <w:rsid w:val="00FC3AB9"/>
    <w:rsid w:val="00FC4740"/>
    <w:rsid w:val="00FC54C9"/>
    <w:rsid w:val="00FC70DD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c4bc96" strokecolor="#c4bc96">
      <v:fill color="#c4bc96"/>
      <v:stroke color="#c4bc96"/>
      <v:textbox inset="1mm,1mm,1mm,1mm"/>
    </o:shapedefaults>
    <o:shapelayout v:ext="edit">
      <o:idmap v:ext="edit" data="1"/>
    </o:shapelayout>
  </w:shapeDefaults>
  <w:decimalSymbol w:val=","/>
  <w:listSeparator w:val=";"/>
  <w14:docId w14:val="7F8C3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5E44"/>
    <w:pPr>
      <w:spacing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0D49"/>
    <w:pPr>
      <w:keepNext/>
      <w:keepLines/>
      <w:spacing w:before="680"/>
      <w:outlineLvl w:val="0"/>
    </w:pPr>
    <w:rPr>
      <w:rFonts w:ascii="Arial" w:eastAsia="Times New Roman" w:hAnsi="Arial"/>
      <w:b/>
      <w:bCs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233A7"/>
    <w:pPr>
      <w:spacing w:before="360"/>
      <w:outlineLvl w:val="1"/>
    </w:pPr>
    <w:rPr>
      <w:b/>
    </w:rPr>
  </w:style>
  <w:style w:type="paragraph" w:styleId="Titolo3">
    <w:name w:val="heading 3"/>
    <w:aliases w:val="Titolo saggio"/>
    <w:basedOn w:val="Normale"/>
    <w:next w:val="Normale"/>
    <w:link w:val="Titolo3Carattere"/>
    <w:uiPriority w:val="9"/>
    <w:qFormat/>
    <w:rsid w:val="00164022"/>
    <w:pPr>
      <w:spacing w:after="0"/>
      <w:outlineLvl w:val="2"/>
    </w:pPr>
    <w:rPr>
      <w:rFonts w:ascii="Arial" w:hAnsi="Arial"/>
      <w:sz w:val="24"/>
    </w:rPr>
  </w:style>
  <w:style w:type="paragraph" w:styleId="Titolo4">
    <w:name w:val="heading 4"/>
    <w:aliases w:val="Abstract"/>
    <w:basedOn w:val="Normale"/>
    <w:next w:val="Normale"/>
    <w:link w:val="Titolo4Carattere"/>
    <w:uiPriority w:val="9"/>
    <w:qFormat/>
    <w:rsid w:val="00973E13"/>
    <w:pPr>
      <w:pBdr>
        <w:bottom w:val="single" w:sz="4" w:space="1" w:color="auto"/>
      </w:pBdr>
      <w:outlineLvl w:val="3"/>
    </w:pPr>
    <w:rPr>
      <w:rFonts w:ascii="Arial" w:hAnsi="Arial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4B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B5A"/>
  </w:style>
  <w:style w:type="paragraph" w:styleId="Pidipagina">
    <w:name w:val="footer"/>
    <w:basedOn w:val="Normale"/>
    <w:link w:val="PidipaginaCarattere"/>
    <w:uiPriority w:val="99"/>
    <w:unhideWhenUsed/>
    <w:rsid w:val="00C04B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B5A"/>
  </w:style>
  <w:style w:type="table" w:styleId="Grigliatabella">
    <w:name w:val="Table Grid"/>
    <w:basedOn w:val="Tabellanormale"/>
    <w:uiPriority w:val="59"/>
    <w:rsid w:val="00C04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A7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D4A74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link w:val="Elencoacolori-Colore1Carattere"/>
    <w:uiPriority w:val="34"/>
    <w:rsid w:val="00D656F2"/>
    <w:pPr>
      <w:ind w:left="720"/>
      <w:contextualSpacing/>
    </w:pPr>
    <w:rPr>
      <w:sz w:val="20"/>
      <w:szCs w:val="20"/>
    </w:rPr>
  </w:style>
  <w:style w:type="character" w:customStyle="1" w:styleId="Titolo1Carattere">
    <w:name w:val="Titolo 1 Carattere"/>
    <w:link w:val="Titolo1"/>
    <w:uiPriority w:val="9"/>
    <w:rsid w:val="00830D49"/>
    <w:rPr>
      <w:rFonts w:ascii="Arial" w:eastAsia="Times New Roman" w:hAnsi="Arial" w:cs="Mangal"/>
      <w:b/>
      <w:bCs/>
      <w:color w:val="000000"/>
      <w:sz w:val="22"/>
      <w:szCs w:val="22"/>
      <w:lang w:val="it-IT"/>
    </w:rPr>
  </w:style>
  <w:style w:type="character" w:customStyle="1" w:styleId="Titolo2Carattere">
    <w:name w:val="Titolo 2 Carattere"/>
    <w:link w:val="Titolo2"/>
    <w:uiPriority w:val="9"/>
    <w:rsid w:val="002233A7"/>
    <w:rPr>
      <w:rFonts w:ascii="Times New Roman" w:hAnsi="Times New Roman"/>
      <w:b/>
      <w:sz w:val="22"/>
      <w:szCs w:val="22"/>
      <w:lang w:eastAsia="en-US"/>
    </w:rPr>
  </w:style>
  <w:style w:type="character" w:customStyle="1" w:styleId="Titolo3Carattere">
    <w:name w:val="Titolo 3 Carattere"/>
    <w:aliases w:val="Titolo saggio Carattere"/>
    <w:link w:val="Titolo3"/>
    <w:uiPriority w:val="9"/>
    <w:rsid w:val="00164022"/>
    <w:rPr>
      <w:rFonts w:ascii="Arial" w:hAnsi="Arial"/>
      <w:sz w:val="24"/>
      <w:szCs w:val="22"/>
      <w:lang w:eastAsia="en-US"/>
    </w:rPr>
  </w:style>
  <w:style w:type="character" w:customStyle="1" w:styleId="Titolo4Carattere">
    <w:name w:val="Titolo 4 Carattere"/>
    <w:aliases w:val="Abstract Carattere"/>
    <w:link w:val="Titolo4"/>
    <w:uiPriority w:val="9"/>
    <w:rsid w:val="00973E13"/>
    <w:rPr>
      <w:rFonts w:ascii="Arial" w:hAnsi="Arial"/>
      <w:szCs w:val="22"/>
      <w:lang w:eastAsia="en-US"/>
    </w:rPr>
  </w:style>
  <w:style w:type="paragraph" w:customStyle="1" w:styleId="References">
    <w:name w:val="References"/>
    <w:basedOn w:val="Normale"/>
    <w:qFormat/>
    <w:rsid w:val="00A85F10"/>
    <w:pPr>
      <w:ind w:left="720" w:hanging="720"/>
    </w:pPr>
    <w:rPr>
      <w:rFonts w:eastAsia="Times New Roman"/>
      <w:szCs w:val="24"/>
      <w:lang w:val="en-GB" w:eastAsia="en-GB"/>
    </w:rPr>
  </w:style>
  <w:style w:type="paragraph" w:styleId="NormaleWeb">
    <w:name w:val="Normal (Web)"/>
    <w:basedOn w:val="Normale"/>
    <w:uiPriority w:val="99"/>
    <w:unhideWhenUsed/>
    <w:rsid w:val="003D6F3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40861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27141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627141"/>
    <w:rPr>
      <w:rFonts w:ascii="Times New Roman" w:hAnsi="Times New Roman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62714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2714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627141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627141"/>
    <w:rPr>
      <w:vertAlign w:val="superscript"/>
    </w:rPr>
  </w:style>
  <w:style w:type="paragraph" w:styleId="Sottotitolo">
    <w:name w:val="Subtitle"/>
    <w:aliases w:val="Autore"/>
    <w:basedOn w:val="Normale"/>
    <w:next w:val="Normale"/>
    <w:link w:val="SottotitoloCarattere"/>
    <w:uiPriority w:val="11"/>
    <w:qFormat/>
    <w:rsid w:val="00973E13"/>
    <w:pPr>
      <w:spacing w:before="40"/>
      <w:jc w:val="left"/>
    </w:pPr>
    <w:rPr>
      <w:rFonts w:ascii="Arial" w:hAnsi="Arial"/>
      <w:sz w:val="20"/>
      <w:szCs w:val="20"/>
    </w:rPr>
  </w:style>
  <w:style w:type="character" w:customStyle="1" w:styleId="SottotitoloCarattere">
    <w:name w:val="Sottotitolo Carattere"/>
    <w:aliases w:val="Autore Carattere"/>
    <w:link w:val="Sottotitolo"/>
    <w:uiPriority w:val="11"/>
    <w:rsid w:val="00973E13"/>
    <w:rPr>
      <w:rFonts w:ascii="Arial" w:hAnsi="Arial"/>
      <w:lang w:eastAsia="en-US"/>
    </w:rPr>
  </w:style>
  <w:style w:type="character" w:styleId="Enfasigrassetto">
    <w:name w:val="Strong"/>
    <w:aliases w:val="pippo"/>
    <w:uiPriority w:val="22"/>
    <w:rsid w:val="0026029A"/>
    <w:rPr>
      <w:i/>
      <w:color w:val="808080"/>
    </w:rPr>
  </w:style>
  <w:style w:type="numbering" w:customStyle="1" w:styleId="Bullet">
    <w:name w:val="Bullet"/>
    <w:basedOn w:val="Nessunelenco"/>
    <w:uiPriority w:val="99"/>
    <w:rsid w:val="00F24F52"/>
    <w:pPr>
      <w:numPr>
        <w:numId w:val="10"/>
      </w:numPr>
    </w:pPr>
  </w:style>
  <w:style w:type="paragraph" w:customStyle="1" w:styleId="Bullet1">
    <w:name w:val="Bullet 1"/>
    <w:basedOn w:val="Elencoacolori-Colore11"/>
    <w:link w:val="Bullet1Carattere"/>
    <w:qFormat/>
    <w:rsid w:val="003A1642"/>
    <w:pPr>
      <w:numPr>
        <w:numId w:val="11"/>
      </w:numPr>
    </w:pPr>
    <w:rPr>
      <w:sz w:val="22"/>
    </w:rPr>
  </w:style>
  <w:style w:type="paragraph" w:customStyle="1" w:styleId="Lista1">
    <w:name w:val="Lista 1"/>
    <w:basedOn w:val="Elencoacolori-Colore11"/>
    <w:link w:val="Lista1Carattere"/>
    <w:qFormat/>
    <w:rsid w:val="00E8278B"/>
    <w:pPr>
      <w:numPr>
        <w:numId w:val="24"/>
      </w:numPr>
    </w:pPr>
    <w:rPr>
      <w:sz w:val="22"/>
      <w:szCs w:val="22"/>
    </w:rPr>
  </w:style>
  <w:style w:type="character" w:customStyle="1" w:styleId="Elencoacolori-Colore1Carattere">
    <w:name w:val="Elenco a colori - Colore 1 Carattere"/>
    <w:link w:val="Elencoacolori-Colore11"/>
    <w:uiPriority w:val="34"/>
    <w:rsid w:val="00E8278B"/>
    <w:rPr>
      <w:rFonts w:ascii="Times New Roman" w:hAnsi="Times New Roman" w:cs="Times New Roman"/>
    </w:rPr>
  </w:style>
  <w:style w:type="character" w:customStyle="1" w:styleId="Bullet1Carattere">
    <w:name w:val="Bullet 1 Carattere"/>
    <w:link w:val="Bullet1"/>
    <w:rsid w:val="003A1642"/>
    <w:rPr>
      <w:rFonts w:ascii="Times New Roman" w:hAnsi="Times New Roman"/>
      <w:sz w:val="22"/>
      <w:lang w:eastAsia="en-US"/>
    </w:rPr>
  </w:style>
  <w:style w:type="paragraph" w:customStyle="1" w:styleId="Didascaliafigure">
    <w:name w:val="Didascalia figure"/>
    <w:basedOn w:val="Normale"/>
    <w:link w:val="DidascaliafigureCarattere"/>
    <w:qFormat/>
    <w:rsid w:val="00495814"/>
    <w:pPr>
      <w:spacing w:after="360"/>
      <w:jc w:val="center"/>
    </w:pPr>
    <w:rPr>
      <w:sz w:val="20"/>
      <w:szCs w:val="20"/>
    </w:rPr>
  </w:style>
  <w:style w:type="character" w:customStyle="1" w:styleId="Lista1Carattere">
    <w:name w:val="Lista 1 Carattere"/>
    <w:link w:val="Lista1"/>
    <w:rsid w:val="00E8278B"/>
    <w:rPr>
      <w:rFonts w:ascii="Times New Roman" w:hAnsi="Times New Roman"/>
      <w:sz w:val="22"/>
      <w:szCs w:val="22"/>
      <w:lang w:eastAsia="en-US"/>
    </w:rPr>
  </w:style>
  <w:style w:type="character" w:customStyle="1" w:styleId="DidascaliafigureCarattere">
    <w:name w:val="Didascalia figure Carattere"/>
    <w:link w:val="Didascaliafigure"/>
    <w:rsid w:val="00495814"/>
    <w:rPr>
      <w:rFonts w:ascii="Times New Roman" w:hAnsi="Times New Roman" w:cs="Times New Roman"/>
      <w:sz w:val="20"/>
      <w:szCs w:val="20"/>
    </w:rPr>
  </w:style>
  <w:style w:type="paragraph" w:customStyle="1" w:styleId="Affiliazione">
    <w:name w:val="Affiliazione"/>
    <w:basedOn w:val="Normale"/>
    <w:next w:val="Normale"/>
    <w:qFormat/>
    <w:rsid w:val="00973E13"/>
    <w:pPr>
      <w:spacing w:after="40"/>
      <w:jc w:val="left"/>
    </w:pPr>
    <w:rPr>
      <w:rFonts w:ascii="Arial" w:hAnsi="Arial"/>
      <w:b/>
      <w:i/>
      <w:color w:val="808080"/>
      <w:sz w:val="17"/>
    </w:rPr>
  </w:style>
  <w:style w:type="paragraph" w:customStyle="1" w:styleId="Bullet2">
    <w:name w:val="Bullet 2"/>
    <w:basedOn w:val="Bullet1"/>
    <w:qFormat/>
    <w:rsid w:val="00F5638C"/>
    <w:pPr>
      <w:ind w:left="1071" w:hanging="357"/>
    </w:pPr>
  </w:style>
  <w:style w:type="paragraph" w:customStyle="1" w:styleId="Lista2">
    <w:name w:val="Lista 2"/>
    <w:basedOn w:val="Lista1"/>
    <w:qFormat/>
    <w:rsid w:val="0019567C"/>
    <w:pPr>
      <w:numPr>
        <w:numId w:val="12"/>
      </w:numPr>
    </w:pPr>
  </w:style>
  <w:style w:type="character" w:styleId="Enfasicorsivo">
    <w:name w:val="Emphasis"/>
    <w:uiPriority w:val="20"/>
    <w:qFormat/>
    <w:rsid w:val="000D5415"/>
    <w:rPr>
      <w:i/>
      <w:iCs/>
    </w:rPr>
  </w:style>
  <w:style w:type="paragraph" w:customStyle="1" w:styleId="Notepdp">
    <w:name w:val="Note pdp"/>
    <w:basedOn w:val="Testonotaapidipagina"/>
    <w:link w:val="NotepdpCarattere"/>
    <w:qFormat/>
    <w:rsid w:val="004C38DB"/>
  </w:style>
  <w:style w:type="character" w:customStyle="1" w:styleId="NotepdpCarattere">
    <w:name w:val="Note pdp Carattere"/>
    <w:link w:val="Notepdp"/>
    <w:rsid w:val="004C38DB"/>
    <w:rPr>
      <w:rFonts w:ascii="Times New Roman" w:hAnsi="Times New Roman" w:cs="Times New Roman"/>
      <w:sz w:val="20"/>
      <w:szCs w:val="20"/>
      <w:lang w:val="it-IT"/>
    </w:rPr>
  </w:style>
  <w:style w:type="character" w:styleId="Rimandocommento">
    <w:name w:val="annotation reference"/>
    <w:uiPriority w:val="99"/>
    <w:semiHidden/>
    <w:unhideWhenUsed/>
    <w:rsid w:val="00336D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6DD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36DDC"/>
    <w:rPr>
      <w:rFonts w:ascii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6DD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36DDC"/>
    <w:rPr>
      <w:rFonts w:ascii="Times New Roman" w:hAnsi="Times New Roman"/>
      <w:b/>
      <w:bCs/>
      <w:lang w:eastAsia="en-US"/>
    </w:rPr>
  </w:style>
  <w:style w:type="character" w:styleId="Collegamentovisitato">
    <w:name w:val="FollowedHyperlink"/>
    <w:uiPriority w:val="99"/>
    <w:semiHidden/>
    <w:unhideWhenUsed/>
    <w:rsid w:val="00B2750A"/>
    <w:rPr>
      <w:color w:val="800080"/>
      <w:u w:val="single"/>
    </w:rPr>
  </w:style>
  <w:style w:type="paragraph" w:customStyle="1" w:styleId="Sfondoacolori-Colore11">
    <w:name w:val="Sfondo a colori - Colore 11"/>
    <w:hidden/>
    <w:uiPriority w:val="99"/>
    <w:semiHidden/>
    <w:rsid w:val="00AF4105"/>
    <w:rPr>
      <w:rFonts w:ascii="Times New Roman" w:hAnsi="Times New Roman"/>
      <w:sz w:val="22"/>
      <w:szCs w:val="22"/>
      <w:lang w:eastAsia="en-US"/>
    </w:rPr>
  </w:style>
  <w:style w:type="character" w:customStyle="1" w:styleId="tlid-translation">
    <w:name w:val="tlid-translation"/>
    <w:basedOn w:val="Carpredefinitoparagrafo"/>
    <w:rsid w:val="005E1EE4"/>
  </w:style>
  <w:style w:type="paragraph" w:styleId="Corpotesto">
    <w:name w:val="Body Text"/>
    <w:basedOn w:val="Normale"/>
    <w:link w:val="CorpotestoCarattere"/>
    <w:uiPriority w:val="1"/>
    <w:qFormat/>
    <w:rsid w:val="001F1902"/>
    <w:pPr>
      <w:widowControl w:val="0"/>
      <w:autoSpaceDE w:val="0"/>
      <w:autoSpaceDN w:val="0"/>
      <w:spacing w:after="0"/>
      <w:jc w:val="left"/>
    </w:pPr>
    <w:rPr>
      <w:rFonts w:eastAsia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1902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1F1902"/>
    <w:pPr>
      <w:widowControl w:val="0"/>
      <w:autoSpaceDE w:val="0"/>
      <w:autoSpaceDN w:val="0"/>
      <w:spacing w:after="0"/>
      <w:ind w:left="2153" w:hanging="283"/>
      <w:jc w:val="left"/>
    </w:pPr>
    <w:rPr>
      <w:rFonts w:eastAsia="Times New Roman"/>
      <w:lang w:val="en-US"/>
    </w:rPr>
  </w:style>
  <w:style w:type="paragraph" w:styleId="Nessunaspaziatura">
    <w:name w:val="No Spacing"/>
    <w:uiPriority w:val="1"/>
    <w:qFormat/>
    <w:rsid w:val="00546DB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itolo">
    <w:name w:val="Title"/>
    <w:aliases w:val="IATED-Title"/>
    <w:basedOn w:val="Normale"/>
    <w:link w:val="TitoloCarattere"/>
    <w:qFormat/>
    <w:rsid w:val="00301829"/>
    <w:pPr>
      <w:spacing w:before="480"/>
      <w:jc w:val="center"/>
    </w:pPr>
    <w:rPr>
      <w:rFonts w:ascii="Arial" w:eastAsia="Times New Roman" w:hAnsi="Arial"/>
      <w:b/>
      <w:bCs/>
      <w:sz w:val="24"/>
      <w:szCs w:val="24"/>
      <w:lang w:val="en-US" w:eastAsia="es-ES"/>
    </w:rPr>
  </w:style>
  <w:style w:type="character" w:customStyle="1" w:styleId="TitoloCarattere">
    <w:name w:val="Titolo Carattere"/>
    <w:aliases w:val="IATED-Title Carattere"/>
    <w:basedOn w:val="Carpredefinitoparagrafo"/>
    <w:link w:val="Titolo"/>
    <w:rsid w:val="00301829"/>
    <w:rPr>
      <w:rFonts w:ascii="Arial" w:eastAsia="Times New Roman" w:hAnsi="Arial"/>
      <w:b/>
      <w:bCs/>
      <w:sz w:val="24"/>
      <w:szCs w:val="24"/>
      <w:lang w:val="en-US" w:eastAsia="es-ES"/>
    </w:rPr>
  </w:style>
  <w:style w:type="paragraph" w:customStyle="1" w:styleId="IATED-Authors">
    <w:name w:val="IATED-Authors"/>
    <w:next w:val="IATED-Affiliation"/>
    <w:qFormat/>
    <w:rsid w:val="00301829"/>
    <w:pPr>
      <w:spacing w:after="120"/>
      <w:jc w:val="center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customStyle="1" w:styleId="IATED-Affiliation">
    <w:name w:val="IATED-Affiliation"/>
    <w:qFormat/>
    <w:rsid w:val="00301829"/>
    <w:pPr>
      <w:jc w:val="center"/>
    </w:pPr>
    <w:rPr>
      <w:rFonts w:ascii="Arial" w:eastAsia="Times New Roman" w:hAnsi="Arial" w:cs="Arial"/>
      <w:i/>
      <w:sz w:val="22"/>
      <w:szCs w:val="24"/>
      <w:lang w:val="en-US" w:eastAsia="es-ES"/>
    </w:rPr>
  </w:style>
  <w:style w:type="paragraph" w:customStyle="1" w:styleId="IATED-References">
    <w:name w:val="IATED-References"/>
    <w:basedOn w:val="Titolo"/>
    <w:autoRedefine/>
    <w:qFormat/>
    <w:rsid w:val="00301829"/>
    <w:pPr>
      <w:tabs>
        <w:tab w:val="left" w:pos="567"/>
      </w:tabs>
      <w:spacing w:before="0"/>
      <w:jc w:val="left"/>
    </w:pPr>
    <w:rPr>
      <w:rFonts w:ascii="Times New Roman" w:hAnsi="Times New Roman"/>
      <w:b w:val="0"/>
      <w:bCs w:val="0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CB85-FB4E-CA44-948B-AA279FF5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1705</Words>
  <Characters>10726</Characters>
  <Application>Microsoft Office Word</Application>
  <DocSecurity>0</DocSecurity>
  <Lines>228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12346</CharactersWithSpaces>
  <SharedDoc>false</SharedDoc>
  <HLinks>
    <vt:vector size="66" baseType="variant">
      <vt:variant>
        <vt:i4>1441817</vt:i4>
      </vt:variant>
      <vt:variant>
        <vt:i4>27</vt:i4>
      </vt:variant>
      <vt:variant>
        <vt:i4>0</vt:i4>
      </vt:variant>
      <vt:variant>
        <vt:i4>5</vt:i4>
      </vt:variant>
      <vt:variant>
        <vt:lpwstr>http://www.moocresearch.com/wp-content/uploads/2014/06/MRI-Report-WangBaker-June-2014.pdf</vt:lpwstr>
      </vt:variant>
      <vt:variant>
        <vt:lpwstr/>
      </vt:variant>
      <vt:variant>
        <vt:i4>2162785</vt:i4>
      </vt:variant>
      <vt:variant>
        <vt:i4>24</vt:i4>
      </vt:variant>
      <vt:variant>
        <vt:i4>0</vt:i4>
      </vt:variant>
      <vt:variant>
        <vt:i4>5</vt:i4>
      </vt:variant>
      <vt:variant>
        <vt:lpwstr>http://www.tandfonline.com/doi/pdf/10.1080/01443410.2011.621403</vt:lpwstr>
      </vt:variant>
      <vt:variant>
        <vt:lpwstr/>
      </vt:variant>
      <vt:variant>
        <vt:i4>7929916</vt:i4>
      </vt:variant>
      <vt:variant>
        <vt:i4>21</vt:i4>
      </vt:variant>
      <vt:variant>
        <vt:i4>0</vt:i4>
      </vt:variant>
      <vt:variant>
        <vt:i4>5</vt:i4>
      </vt:variant>
      <vt:variant>
        <vt:lpwstr>http://www.fupress.net/index.php/formare/article/view/12601</vt:lpwstr>
      </vt:variant>
      <vt:variant>
        <vt:lpwstr/>
      </vt:variant>
      <vt:variant>
        <vt:i4>3997733</vt:i4>
      </vt:variant>
      <vt:variant>
        <vt:i4>18</vt:i4>
      </vt:variant>
      <vt:variant>
        <vt:i4>0</vt:i4>
      </vt:variant>
      <vt:variant>
        <vt:i4>5</vt:i4>
      </vt:variant>
      <vt:variant>
        <vt:lpwstr>http://eur-lex.europa.eu/legal-content/IT/TXT/PDF/?uri=CELEX:32006H0962&amp;from=IT</vt:lpwstr>
      </vt:variant>
      <vt:variant>
        <vt:lpwstr/>
      </vt:variant>
      <vt:variant>
        <vt:i4>3735654</vt:i4>
      </vt:variant>
      <vt:variant>
        <vt:i4>15</vt:i4>
      </vt:variant>
      <vt:variant>
        <vt:i4>0</vt:i4>
      </vt:variant>
      <vt:variant>
        <vt:i4>5</vt:i4>
      </vt:variant>
      <vt:variant>
        <vt:lpwstr>http://www.istruzione.it/allegati/2014/DIRETTIVA_SISTEMA_NAZIONALE_DI_VALUTAZIONE.pdf</vt:lpwstr>
      </vt:variant>
      <vt:variant>
        <vt:lpwstr/>
      </vt:variant>
      <vt:variant>
        <vt:i4>7536655</vt:i4>
      </vt:variant>
      <vt:variant>
        <vt:i4>12</vt:i4>
      </vt:variant>
      <vt:variant>
        <vt:i4>0</vt:i4>
      </vt:variant>
      <vt:variant>
        <vt:i4>5</vt:i4>
      </vt:variant>
      <vt:variant>
        <vt:lpwstr>http://www.annaliistruzione.it/var/ezflow_site/storage/original/application/55f6425315450eb079ff3e4da917750c.pdf</vt:lpwstr>
      </vt:variant>
      <vt:variant>
        <vt:lpwstr/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http://www.visual-literacy.org/periodic_table/periodic_table.pdf</vt:lpwstr>
      </vt:variant>
      <vt:variant>
        <vt:lpwstr/>
      </vt:variant>
      <vt:variant>
        <vt:i4>983063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http://www.istruzione.it/esame_di_stato/Primo_Ciclo/normativa/allegati/legge170_10.pdf</vt:lpwstr>
      </vt:variant>
      <vt:variant>
        <vt:lpwstr/>
      </vt:variant>
      <vt:variant>
        <vt:i4>1114113</vt:i4>
      </vt:variant>
      <vt:variant>
        <vt:i4>3</vt:i4>
      </vt:variant>
      <vt:variant>
        <vt:i4>0</vt:i4>
      </vt:variant>
      <vt:variant>
        <vt:i4>5</vt:i4>
      </vt:variant>
      <vt:variant>
        <vt:lpwstr>http://lte.unifi.it/</vt:lpwstr>
      </vt:variant>
      <vt:variant>
        <vt:lpwstr/>
      </vt:variant>
      <vt:variant>
        <vt:i4>262163</vt:i4>
      </vt:variant>
      <vt:variant>
        <vt:i4>0</vt:i4>
      </vt:variant>
      <vt:variant>
        <vt:i4>0</vt:i4>
      </vt:variant>
      <vt:variant>
        <vt:i4>5</vt:i4>
      </vt:variant>
      <vt:variant>
        <vt:lpwstr>http://mfeldstein.com/four-barriers-that-moocs-must-overcome-to-become-sustainable-model/</vt:lpwstr>
      </vt:variant>
      <vt:variant>
        <vt:lpwstr/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http://www.keepeek.com/Digital-Asset-Management/oecd/education/education-at-a-glance-2014/to-what-level-have-adults-studied_eag_highlights-2014-4-en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2020-01-09T20:06:00Z</dcterms:created>
  <dcterms:modified xsi:type="dcterms:W3CDTF">2021-07-14T06:56:00Z</dcterms:modified>
</cp:coreProperties>
</file>